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77EEB8" w14:textId="7AA82A12" w:rsidR="002802A8" w:rsidRDefault="00AE5130" w:rsidP="002201A4">
      <w:pPr>
        <w:jc w:val="both"/>
        <w:rPr>
          <w:sz w:val="24"/>
          <w:szCs w:val="24"/>
        </w:rPr>
      </w:pPr>
      <w:r>
        <w:rPr>
          <w:sz w:val="24"/>
          <w:szCs w:val="24"/>
        </w:rPr>
        <w:t>FECHA</w:t>
      </w:r>
      <w:r w:rsidR="002802A8">
        <w:rPr>
          <w:sz w:val="24"/>
          <w:szCs w:val="24"/>
        </w:rPr>
        <w:t>:</w:t>
      </w:r>
      <w:r w:rsidR="00A10071">
        <w:rPr>
          <w:sz w:val="24"/>
          <w:szCs w:val="24"/>
        </w:rPr>
        <w:t xml:space="preserve"> </w:t>
      </w:r>
      <w:r w:rsidR="009B0DD5">
        <w:rPr>
          <w:sz w:val="24"/>
          <w:szCs w:val="24"/>
        </w:rPr>
        <w:t>14/07/2026</w:t>
      </w:r>
      <w:r w:rsidR="00A47088">
        <w:rPr>
          <w:sz w:val="24"/>
          <w:szCs w:val="24"/>
        </w:rPr>
        <w:tab/>
      </w:r>
      <w:r w:rsidR="00B178A3">
        <w:rPr>
          <w:sz w:val="24"/>
          <w:szCs w:val="24"/>
        </w:rPr>
        <w:t xml:space="preserve"> </w:t>
      </w:r>
      <w:r w:rsidR="000E017E">
        <w:rPr>
          <w:sz w:val="24"/>
          <w:szCs w:val="24"/>
        </w:rPr>
        <w:t>H</w:t>
      </w:r>
      <w:r w:rsidR="00912987">
        <w:rPr>
          <w:sz w:val="24"/>
          <w:szCs w:val="24"/>
        </w:rPr>
        <w:t>ORA INICIO</w:t>
      </w:r>
      <w:r w:rsidR="00122EA9">
        <w:rPr>
          <w:sz w:val="24"/>
          <w:szCs w:val="24"/>
        </w:rPr>
        <w:t xml:space="preserve">: </w:t>
      </w:r>
      <w:r w:rsidR="009B0DD5">
        <w:rPr>
          <w:sz w:val="24"/>
          <w:szCs w:val="24"/>
        </w:rPr>
        <w:t>02:00 pm</w:t>
      </w:r>
      <w:r w:rsidR="003D50AD">
        <w:rPr>
          <w:sz w:val="24"/>
          <w:szCs w:val="24"/>
        </w:rPr>
        <w:t xml:space="preserve"> H</w:t>
      </w:r>
      <w:r w:rsidR="00912987">
        <w:rPr>
          <w:sz w:val="24"/>
          <w:szCs w:val="24"/>
        </w:rPr>
        <w:t xml:space="preserve">ORA FIN: </w:t>
      </w:r>
      <w:r w:rsidR="003D50AD">
        <w:rPr>
          <w:sz w:val="24"/>
          <w:szCs w:val="24"/>
        </w:rPr>
        <w:t xml:space="preserve"> </w:t>
      </w:r>
      <w:r w:rsidR="009B0DD5">
        <w:rPr>
          <w:sz w:val="24"/>
          <w:szCs w:val="24"/>
        </w:rPr>
        <w:t>04:00 pm</w:t>
      </w:r>
      <w:r w:rsidR="00A47088">
        <w:rPr>
          <w:sz w:val="24"/>
          <w:szCs w:val="24"/>
        </w:rPr>
        <w:tab/>
      </w:r>
    </w:p>
    <w:p w14:paraId="520DEA53" w14:textId="28461500" w:rsidR="008369BB" w:rsidRPr="00923730" w:rsidRDefault="008369BB" w:rsidP="00912987">
      <w:pPr>
        <w:tabs>
          <w:tab w:val="left" w:pos="708"/>
          <w:tab w:val="left" w:pos="8220"/>
        </w:tabs>
        <w:jc w:val="both"/>
        <w:rPr>
          <w:sz w:val="24"/>
          <w:szCs w:val="24"/>
        </w:rPr>
      </w:pPr>
      <w:r w:rsidRPr="00923730">
        <w:rPr>
          <w:sz w:val="24"/>
          <w:szCs w:val="24"/>
        </w:rPr>
        <w:tab/>
      </w:r>
      <w:r w:rsidR="00912987" w:rsidRPr="00923730">
        <w:rPr>
          <w:sz w:val="24"/>
          <w:szCs w:val="24"/>
        </w:rPr>
        <w:tab/>
      </w:r>
    </w:p>
    <w:p w14:paraId="48A1D2FB" w14:textId="0E5F99D7" w:rsidR="00020885" w:rsidRPr="00923730" w:rsidRDefault="009B0DD5" w:rsidP="002201A4">
      <w:pPr>
        <w:jc w:val="both"/>
        <w:rPr>
          <w:sz w:val="24"/>
          <w:szCs w:val="24"/>
        </w:rPr>
      </w:pPr>
      <w:r>
        <w:rPr>
          <w:noProof/>
          <w:sz w:val="24"/>
          <w:szCs w:val="24"/>
        </w:rPr>
        <mc:AlternateContent>
          <mc:Choice Requires="wps">
            <w:drawing>
              <wp:anchor distT="0" distB="0" distL="114300" distR="114300" simplePos="0" relativeHeight="251669504" behindDoc="0" locked="0" layoutInCell="1" allowOverlap="1" wp14:anchorId="049D9318" wp14:editId="05B7305B">
                <wp:simplePos x="0" y="0"/>
                <wp:positionH relativeFrom="column">
                  <wp:posOffset>1745616</wp:posOffset>
                </wp:positionH>
                <wp:positionV relativeFrom="paragraph">
                  <wp:posOffset>41276</wp:posOffset>
                </wp:positionV>
                <wp:extent cx="177800" cy="139700"/>
                <wp:effectExtent l="0" t="0" r="12700" b="12700"/>
                <wp:wrapNone/>
                <wp:docPr id="2044315919" name="Diagrama de flujo: unión de suma 7"/>
                <wp:cNvGraphicFramePr/>
                <a:graphic xmlns:a="http://schemas.openxmlformats.org/drawingml/2006/main">
                  <a:graphicData uri="http://schemas.microsoft.com/office/word/2010/wordprocessingShape">
                    <wps:wsp>
                      <wps:cNvSpPr/>
                      <wps:spPr>
                        <a:xfrm>
                          <a:off x="0" y="0"/>
                          <a:ext cx="177800" cy="139700"/>
                        </a:xfrm>
                        <a:prstGeom prst="flowChartSummingJunction">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F25D70"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Diagrama de flujo: unión de suma 7" o:spid="_x0000_s1026" type="#_x0000_t123" style="position:absolute;margin-left:137.45pt;margin-top:3.25pt;width:14pt;height:1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" fillcolor="white [3212]" strokecolor="black [3213]" strokeweight="2pt"/>
            </w:pict>
          </mc:Fallback>
        </mc:AlternateContent>
      </w:r>
      <w:r w:rsidR="008B1B7C" w:rsidRPr="00923730">
        <w:rPr>
          <w:noProof/>
          <w:sz w:val="24"/>
          <w:szCs w:val="24"/>
        </w:rPr>
        <mc:AlternateContent>
          <mc:Choice Requires="wps">
            <w:drawing>
              <wp:anchor distT="0" distB="0" distL="114300" distR="114300" simplePos="0" relativeHeight="251664384" behindDoc="0" locked="0" layoutInCell="1" allowOverlap="1" wp14:anchorId="794CF288" wp14:editId="065E119C">
                <wp:simplePos x="0" y="0"/>
                <wp:positionH relativeFrom="column">
                  <wp:posOffset>1734185</wp:posOffset>
                </wp:positionH>
                <wp:positionV relativeFrom="paragraph">
                  <wp:posOffset>10160</wp:posOffset>
                </wp:positionV>
                <wp:extent cx="209550" cy="180975"/>
                <wp:effectExtent l="0" t="0" r="19050" b="28575"/>
                <wp:wrapNone/>
                <wp:docPr id="628497951" name="Rectángulo 3"/>
                <wp:cNvGraphicFramePr/>
                <a:graphic xmlns:a="http://schemas.openxmlformats.org/drawingml/2006/main">
                  <a:graphicData uri="http://schemas.microsoft.com/office/word/2010/wordprocessingShape">
                    <wps:wsp>
                      <wps:cNvSpPr/>
                      <wps:spPr>
                        <a:xfrm>
                          <a:off x="0" y="0"/>
                          <a:ext cx="209550" cy="180975"/>
                        </a:xfrm>
                        <a:prstGeom prst="rect">
                          <a:avLst/>
                        </a:prstGeom>
                        <a:no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F581DF" id="Rectángulo 3" o:spid="_x0000_s1026" style="position:absolute;margin-left:136.55pt;margin-top:.8pt;width:16.5pt;height:14.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" filled="f" strokecolor="#0a121c [484]" strokeweight="1.5pt"/>
            </w:pict>
          </mc:Fallback>
        </mc:AlternateContent>
      </w:r>
      <w:r w:rsidR="008B1B7C" w:rsidRPr="00923730">
        <w:rPr>
          <w:noProof/>
          <w:sz w:val="24"/>
          <w:szCs w:val="24"/>
        </w:rPr>
        <mc:AlternateContent>
          <mc:Choice Requires="wps">
            <w:drawing>
              <wp:anchor distT="0" distB="0" distL="114300" distR="114300" simplePos="0" relativeHeight="251666432" behindDoc="0" locked="0" layoutInCell="1" allowOverlap="1" wp14:anchorId="5011EFD6" wp14:editId="327C5B91">
                <wp:simplePos x="0" y="0"/>
                <wp:positionH relativeFrom="column">
                  <wp:posOffset>2477135</wp:posOffset>
                </wp:positionH>
                <wp:positionV relativeFrom="paragraph">
                  <wp:posOffset>10160</wp:posOffset>
                </wp:positionV>
                <wp:extent cx="209550" cy="180975"/>
                <wp:effectExtent l="0" t="0" r="19050" b="28575"/>
                <wp:wrapNone/>
                <wp:docPr id="1397772885" name="Rectángulo 3"/>
                <wp:cNvGraphicFramePr/>
                <a:graphic xmlns:a="http://schemas.openxmlformats.org/drawingml/2006/main">
                  <a:graphicData uri="http://schemas.microsoft.com/office/word/2010/wordprocessingShape">
                    <wps:wsp>
                      <wps:cNvSpPr/>
                      <wps:spPr>
                        <a:xfrm>
                          <a:off x="0" y="0"/>
                          <a:ext cx="209550" cy="180975"/>
                        </a:xfrm>
                        <a:prstGeom prst="rect">
                          <a:avLst/>
                        </a:prstGeom>
                        <a:no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794FAC" id="Rectángulo 3" o:spid="_x0000_s1026" style="position:absolute;margin-left:195.05pt;margin-top:.8pt;width:16.5pt;height:14.2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" filled="f" strokecolor="#0a121c [484]" strokeweight="1.5pt"/>
            </w:pict>
          </mc:Fallback>
        </mc:AlternateContent>
      </w:r>
      <w:r w:rsidR="008B1B7C" w:rsidRPr="00923730">
        <w:rPr>
          <w:noProof/>
          <w:sz w:val="24"/>
          <w:szCs w:val="24"/>
        </w:rPr>
        <mc:AlternateContent>
          <mc:Choice Requires="wps">
            <w:drawing>
              <wp:anchor distT="0" distB="0" distL="114300" distR="114300" simplePos="0" relativeHeight="251668480" behindDoc="0" locked="0" layoutInCell="1" allowOverlap="1" wp14:anchorId="173CFDE2" wp14:editId="2FF3A9C3">
                <wp:simplePos x="0" y="0"/>
                <wp:positionH relativeFrom="column">
                  <wp:posOffset>3181350</wp:posOffset>
                </wp:positionH>
                <wp:positionV relativeFrom="paragraph">
                  <wp:posOffset>8890</wp:posOffset>
                </wp:positionV>
                <wp:extent cx="209550" cy="180975"/>
                <wp:effectExtent l="0" t="0" r="19050" b="28575"/>
                <wp:wrapNone/>
                <wp:docPr id="266399020" name="Rectángulo 3"/>
                <wp:cNvGraphicFramePr/>
                <a:graphic xmlns:a="http://schemas.openxmlformats.org/drawingml/2006/main">
                  <a:graphicData uri="http://schemas.microsoft.com/office/word/2010/wordprocessingShape">
                    <wps:wsp>
                      <wps:cNvSpPr/>
                      <wps:spPr>
                        <a:xfrm>
                          <a:off x="0" y="0"/>
                          <a:ext cx="209550" cy="180975"/>
                        </a:xfrm>
                        <a:prstGeom prst="rect">
                          <a:avLst/>
                        </a:prstGeom>
                        <a:noFill/>
                        <a:ln w="190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627628" id="Rectángulo 3" o:spid="_x0000_s1026" style="position:absolute;margin-left:250.5pt;margin-top:.7pt;width:16.5pt;height:14.2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" filled="f" strokecolor="#0a121c [484]" strokeweight="1.5pt"/>
            </w:pict>
          </mc:Fallback>
        </mc:AlternateContent>
      </w:r>
      <w:r w:rsidR="00020885" w:rsidRPr="00923730">
        <w:rPr>
          <w:sz w:val="24"/>
          <w:szCs w:val="24"/>
        </w:rPr>
        <w:t>MODALIDAD</w:t>
      </w:r>
      <w:r w:rsidR="002802A8" w:rsidRPr="00923730">
        <w:rPr>
          <w:sz w:val="24"/>
          <w:szCs w:val="24"/>
        </w:rPr>
        <w:t xml:space="preserve">: </w:t>
      </w:r>
      <w:r w:rsidR="00020885" w:rsidRPr="00923730">
        <w:rPr>
          <w:sz w:val="24"/>
          <w:szCs w:val="24"/>
        </w:rPr>
        <w:t xml:space="preserve"> </w:t>
      </w:r>
      <w:r w:rsidR="00690828" w:rsidRPr="00923730">
        <w:rPr>
          <w:sz w:val="24"/>
          <w:szCs w:val="24"/>
        </w:rPr>
        <w:t>Presencial</w:t>
      </w:r>
      <w:r w:rsidR="008B1B7C" w:rsidRPr="00923730">
        <w:rPr>
          <w:sz w:val="24"/>
          <w:szCs w:val="24"/>
        </w:rPr>
        <w:t xml:space="preserve">       </w:t>
      </w:r>
      <w:r w:rsidR="00690828" w:rsidRPr="00923730">
        <w:rPr>
          <w:sz w:val="24"/>
          <w:szCs w:val="24"/>
        </w:rPr>
        <w:t xml:space="preserve"> Virtua</w:t>
      </w:r>
      <w:r w:rsidR="008B1B7C" w:rsidRPr="00923730">
        <w:rPr>
          <w:sz w:val="24"/>
          <w:szCs w:val="24"/>
        </w:rPr>
        <w:t xml:space="preserve">l        </w:t>
      </w:r>
      <w:r w:rsidR="00690828" w:rsidRPr="00923730">
        <w:rPr>
          <w:sz w:val="24"/>
          <w:szCs w:val="24"/>
        </w:rPr>
        <w:t xml:space="preserve"> Mixta</w:t>
      </w:r>
      <w:r w:rsidR="008B1B7C" w:rsidRPr="00923730">
        <w:rPr>
          <w:sz w:val="24"/>
          <w:szCs w:val="24"/>
        </w:rPr>
        <w:t xml:space="preserve"> </w:t>
      </w:r>
    </w:p>
    <w:p w14:paraId="0BD9158B" w14:textId="73CA98B5" w:rsidR="00690828" w:rsidRPr="00923730" w:rsidRDefault="00690828" w:rsidP="002201A4">
      <w:pPr>
        <w:jc w:val="both"/>
        <w:rPr>
          <w:sz w:val="24"/>
          <w:szCs w:val="24"/>
        </w:rPr>
      </w:pPr>
    </w:p>
    <w:p w14:paraId="030A3BCB" w14:textId="681F42AE" w:rsidR="00690828" w:rsidRPr="00923730" w:rsidRDefault="00690828" w:rsidP="00690828">
      <w:pPr>
        <w:jc w:val="both"/>
        <w:rPr>
          <w:sz w:val="24"/>
          <w:szCs w:val="24"/>
        </w:rPr>
      </w:pPr>
      <w:r w:rsidRPr="00923730">
        <w:rPr>
          <w:sz w:val="24"/>
          <w:szCs w:val="24"/>
        </w:rPr>
        <w:t xml:space="preserve">LUGAR:  </w:t>
      </w:r>
      <w:r w:rsidR="009B0DD5">
        <w:rPr>
          <w:sz w:val="24"/>
          <w:szCs w:val="24"/>
        </w:rPr>
        <w:t xml:space="preserve">Auditorio SDHT piso </w:t>
      </w:r>
      <w:proofErr w:type="gramStart"/>
      <w:r w:rsidR="009B0DD5">
        <w:rPr>
          <w:sz w:val="24"/>
          <w:szCs w:val="24"/>
        </w:rPr>
        <w:t>3</w:t>
      </w:r>
      <w:r w:rsidRPr="00923730">
        <w:rPr>
          <w:sz w:val="24"/>
          <w:szCs w:val="24"/>
        </w:rPr>
        <w:t xml:space="preserve">  Plataforma</w:t>
      </w:r>
      <w:proofErr w:type="gramEnd"/>
      <w:r w:rsidRPr="00923730">
        <w:rPr>
          <w:sz w:val="24"/>
          <w:szCs w:val="24"/>
        </w:rPr>
        <w:t>_______________________________</w:t>
      </w:r>
    </w:p>
    <w:p w14:paraId="7EB5EC1F" w14:textId="77777777" w:rsidR="00A47088" w:rsidRPr="00923730" w:rsidRDefault="00A47088" w:rsidP="002201A4">
      <w:pPr>
        <w:jc w:val="both"/>
        <w:rPr>
          <w:sz w:val="24"/>
          <w:szCs w:val="24"/>
        </w:rPr>
      </w:pPr>
    </w:p>
    <w:p w14:paraId="243055C7" w14:textId="00CD8AB9" w:rsidR="00A47088" w:rsidRPr="00923730" w:rsidRDefault="00A47088" w:rsidP="002201A4">
      <w:pPr>
        <w:jc w:val="both"/>
        <w:rPr>
          <w:sz w:val="24"/>
          <w:szCs w:val="24"/>
        </w:rPr>
      </w:pPr>
      <w:r w:rsidRPr="00923730">
        <w:rPr>
          <w:sz w:val="24"/>
          <w:szCs w:val="24"/>
        </w:rPr>
        <w:t>ASUNTO:</w:t>
      </w:r>
      <w:r w:rsidRPr="00923730">
        <w:rPr>
          <w:sz w:val="24"/>
          <w:szCs w:val="24"/>
        </w:rPr>
        <w:tab/>
      </w:r>
      <w:r w:rsidR="009B0DD5" w:rsidRPr="009B0DD5">
        <w:rPr>
          <w:sz w:val="24"/>
          <w:szCs w:val="24"/>
        </w:rPr>
        <w:t xml:space="preserve">Mesa de Trabajo 2 - Comunidades Energéticas en DC (SDHT &amp; </w:t>
      </w:r>
      <w:proofErr w:type="spellStart"/>
      <w:r w:rsidR="009B0DD5" w:rsidRPr="009B0DD5">
        <w:rPr>
          <w:sz w:val="24"/>
          <w:szCs w:val="24"/>
        </w:rPr>
        <w:t>MinMInas</w:t>
      </w:r>
      <w:proofErr w:type="spellEnd"/>
      <w:r w:rsidR="009B0DD5" w:rsidRPr="009B0DD5">
        <w:rPr>
          <w:sz w:val="24"/>
          <w:szCs w:val="24"/>
        </w:rPr>
        <w:t>)</w:t>
      </w:r>
    </w:p>
    <w:p w14:paraId="6D577826" w14:textId="77777777" w:rsidR="00A47088" w:rsidRPr="00923730" w:rsidRDefault="00A47088" w:rsidP="00B178A3">
      <w:pPr>
        <w:rPr>
          <w:sz w:val="24"/>
          <w:szCs w:val="24"/>
        </w:rPr>
      </w:pPr>
    </w:p>
    <w:p w14:paraId="554E04D9" w14:textId="49930AC0" w:rsidR="00B178A3" w:rsidRDefault="00923730" w:rsidP="00B178A3">
      <w:pPr>
        <w:rPr>
          <w:sz w:val="24"/>
          <w:szCs w:val="24"/>
        </w:rPr>
      </w:pPr>
      <w:r w:rsidRPr="00923730">
        <w:rPr>
          <w:sz w:val="24"/>
          <w:szCs w:val="24"/>
        </w:rPr>
        <w:t>ENTIDAD</w:t>
      </w:r>
      <w:r w:rsidR="00B178A3">
        <w:rPr>
          <w:sz w:val="24"/>
          <w:szCs w:val="24"/>
        </w:rPr>
        <w:t xml:space="preserve"> RESPONSABLE</w:t>
      </w:r>
      <w:r w:rsidRPr="00923730">
        <w:rPr>
          <w:sz w:val="24"/>
          <w:szCs w:val="24"/>
        </w:rPr>
        <w:t xml:space="preserve">: </w:t>
      </w:r>
      <w:r w:rsidR="009B0DD5" w:rsidRPr="009B0DD5">
        <w:rPr>
          <w:sz w:val="24"/>
          <w:szCs w:val="24"/>
          <w:u w:val="single"/>
        </w:rPr>
        <w:t>SDHT</w:t>
      </w:r>
    </w:p>
    <w:p w14:paraId="47DBCA5C" w14:textId="77777777" w:rsidR="00B178A3" w:rsidRDefault="00B178A3" w:rsidP="00B178A3">
      <w:pPr>
        <w:rPr>
          <w:sz w:val="24"/>
          <w:szCs w:val="24"/>
        </w:rPr>
      </w:pPr>
    </w:p>
    <w:p w14:paraId="7298975D" w14:textId="14CF9D51" w:rsidR="004B26BB" w:rsidRPr="00923730" w:rsidRDefault="00923730" w:rsidP="00B178A3">
      <w:pPr>
        <w:rPr>
          <w:sz w:val="24"/>
          <w:szCs w:val="24"/>
        </w:rPr>
      </w:pPr>
      <w:r w:rsidRPr="00923730">
        <w:rPr>
          <w:sz w:val="24"/>
          <w:szCs w:val="24"/>
        </w:rPr>
        <w:t>DEPENDENCIA</w:t>
      </w:r>
      <w:r w:rsidR="00B178A3">
        <w:rPr>
          <w:sz w:val="24"/>
          <w:szCs w:val="24"/>
        </w:rPr>
        <w:t xml:space="preserve"> RESPONSABLE</w:t>
      </w:r>
      <w:r w:rsidRPr="00923730">
        <w:rPr>
          <w:sz w:val="24"/>
          <w:szCs w:val="24"/>
        </w:rPr>
        <w:t xml:space="preserve">: </w:t>
      </w:r>
      <w:r w:rsidR="009B0DD5">
        <w:rPr>
          <w:sz w:val="24"/>
          <w:szCs w:val="24"/>
        </w:rPr>
        <w:t>DSP y DIPP</w:t>
      </w:r>
    </w:p>
    <w:p w14:paraId="3D1B451B" w14:textId="77777777" w:rsidR="004B26BB" w:rsidRPr="00923730" w:rsidRDefault="004B26BB" w:rsidP="002201A4">
      <w:pPr>
        <w:jc w:val="both"/>
        <w:rPr>
          <w:sz w:val="24"/>
          <w:szCs w:val="24"/>
        </w:rPr>
      </w:pPr>
    </w:p>
    <w:p w14:paraId="29AB86E5" w14:textId="595ABE78" w:rsidR="00020885" w:rsidRPr="009B0DD5" w:rsidRDefault="004B26BB" w:rsidP="002201A4">
      <w:pPr>
        <w:jc w:val="both"/>
        <w:rPr>
          <w:sz w:val="24"/>
          <w:szCs w:val="24"/>
          <w:u w:val="single"/>
        </w:rPr>
      </w:pPr>
      <w:r w:rsidRPr="00923730">
        <w:rPr>
          <w:sz w:val="24"/>
          <w:szCs w:val="24"/>
        </w:rPr>
        <w:t xml:space="preserve">ENTIDADES PARTICIPANTES: </w:t>
      </w:r>
      <w:r w:rsidR="009B0DD5" w:rsidRPr="009B0DD5">
        <w:rPr>
          <w:sz w:val="24"/>
          <w:szCs w:val="24"/>
          <w:u w:val="single"/>
        </w:rPr>
        <w:t>SDHT y Ministerio de Minas y energía</w:t>
      </w:r>
    </w:p>
    <w:p w14:paraId="4FA9473C" w14:textId="794D6869" w:rsidR="000E017E" w:rsidRPr="00923730" w:rsidRDefault="000E017E" w:rsidP="002201A4">
      <w:pPr>
        <w:jc w:val="both"/>
        <w:rPr>
          <w:sz w:val="24"/>
          <w:szCs w:val="24"/>
        </w:rPr>
      </w:pPr>
      <w:r w:rsidRPr="00923730">
        <w:rPr>
          <w:sz w:val="24"/>
          <w:szCs w:val="24"/>
        </w:rPr>
        <w:tab/>
      </w:r>
    </w:p>
    <w:p w14:paraId="48EA0815" w14:textId="77777777" w:rsidR="003D50AD" w:rsidRDefault="003D50AD" w:rsidP="002802A8">
      <w:pPr>
        <w:jc w:val="both"/>
        <w:rPr>
          <w:sz w:val="24"/>
          <w:szCs w:val="24"/>
        </w:rPr>
      </w:pPr>
    </w:p>
    <w:p w14:paraId="5544F40E" w14:textId="77777777" w:rsidR="00357CB7" w:rsidRDefault="000E017E" w:rsidP="002802A8">
      <w:pPr>
        <w:jc w:val="both"/>
        <w:rPr>
          <w:sz w:val="24"/>
          <w:szCs w:val="24"/>
        </w:rPr>
      </w:pPr>
      <w:r>
        <w:rPr>
          <w:sz w:val="24"/>
          <w:szCs w:val="24"/>
        </w:rPr>
        <w:t>ASISTENTES:</w:t>
      </w:r>
      <w:r>
        <w:rPr>
          <w:sz w:val="24"/>
          <w:szCs w:val="24"/>
        </w:rPr>
        <w:tab/>
      </w:r>
    </w:p>
    <w:p w14:paraId="5153A28A" w14:textId="77777777" w:rsidR="00357CB7" w:rsidRDefault="002802A8" w:rsidP="002802A8">
      <w:pPr>
        <w:jc w:val="both"/>
        <w:rPr>
          <w:sz w:val="24"/>
          <w:szCs w:val="24"/>
        </w:rPr>
      </w:pPr>
      <w:r>
        <w:rPr>
          <w:sz w:val="24"/>
          <w:szCs w:val="24"/>
        </w:rPr>
        <w:t>(VER ÚLTIMA HOJA)</w:t>
      </w:r>
    </w:p>
    <w:p w14:paraId="108F5FBA" w14:textId="77777777" w:rsidR="00DA3773" w:rsidRDefault="00DA3773" w:rsidP="002802A8">
      <w:pPr>
        <w:jc w:val="both"/>
        <w:rPr>
          <w:sz w:val="24"/>
          <w:szCs w:val="24"/>
        </w:rPr>
      </w:pPr>
    </w:p>
    <w:p w14:paraId="67582302" w14:textId="77777777" w:rsidR="008369BB" w:rsidRDefault="000E017E" w:rsidP="002802A8">
      <w:pPr>
        <w:jc w:val="both"/>
        <w:rPr>
          <w:sz w:val="24"/>
          <w:szCs w:val="24"/>
        </w:rPr>
      </w:pPr>
      <w:r>
        <w:rPr>
          <w:sz w:val="24"/>
          <w:szCs w:val="24"/>
        </w:rPr>
        <w:tab/>
      </w:r>
    </w:p>
    <w:p w14:paraId="3B43E5A9" w14:textId="77777777" w:rsidR="008369BB" w:rsidRPr="00815EF9" w:rsidRDefault="00710629" w:rsidP="00DA3773">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
          <w:bCs/>
          <w:sz w:val="24"/>
          <w:szCs w:val="24"/>
        </w:rPr>
      </w:pPr>
      <w:r w:rsidRPr="00815EF9">
        <w:rPr>
          <w:b/>
          <w:bCs/>
          <w:sz w:val="24"/>
          <w:szCs w:val="24"/>
        </w:rPr>
        <w:t>ORDEN DEL DÍA:</w:t>
      </w:r>
    </w:p>
    <w:p w14:paraId="5B924B8B"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346919">
        <w:rPr>
          <w:sz w:val="24"/>
          <w:szCs w:val="24"/>
        </w:rPr>
        <w:t xml:space="preserve">Verificación de asistentes. </w:t>
      </w:r>
    </w:p>
    <w:p w14:paraId="2E6E39F8"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 xml:space="preserve">Presentación del objetivo de la reunión. </w:t>
      </w:r>
    </w:p>
    <w:p w14:paraId="5E15F3A9"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 xml:space="preserve">Socialización de la propuesta de implementación de la Escuela de Transición Energética Justa (TEJ) mediante la Escuela del Hábitat. </w:t>
      </w:r>
    </w:p>
    <w:p w14:paraId="13ED4C5E"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P</w:t>
      </w:r>
      <w:r w:rsidRPr="009B0DD5">
        <w:rPr>
          <w:sz w:val="24"/>
          <w:szCs w:val="24"/>
        </w:rPr>
        <w:t>resentación de la estrategia de formación para los beneficiarios del proyecto de Comunidades Energéticas.</w:t>
      </w:r>
    </w:p>
    <w:p w14:paraId="66EADB38"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Revisión</w:t>
      </w:r>
      <w:r w:rsidRPr="009B0DD5">
        <w:rPr>
          <w:sz w:val="24"/>
          <w:szCs w:val="24"/>
        </w:rPr>
        <w:t xml:space="preserve"> de la metodología para la conformación de las dos Comunidades Energéticas. </w:t>
      </w:r>
    </w:p>
    <w:p w14:paraId="04133D70"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 xml:space="preserve">Análisis de la estrategia de formación presencial para beneficiarios con barreras de acceso a la virtualidad. </w:t>
      </w:r>
    </w:p>
    <w:p w14:paraId="2327F45B"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 xml:space="preserve">Revisión de los requisitos y del proceso de inscripción de las Comunidades Energéticas ante el Ministerio de Minas y Energía. </w:t>
      </w:r>
    </w:p>
    <w:p w14:paraId="53919D17"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 xml:space="preserve">Resolución de inquietudes y retroalimentación por parte del Ministerio de Minas y Energía. </w:t>
      </w:r>
    </w:p>
    <w:p w14:paraId="575FA931" w14:textId="77777777" w:rsidR="00346919"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Definición de acuerdos y compromisos.</w:t>
      </w:r>
    </w:p>
    <w:p w14:paraId="36CE4762" w14:textId="1E91B87F" w:rsidR="009C161B" w:rsidRPr="009B0DD5" w:rsidRDefault="00346919" w:rsidP="00346919">
      <w:pPr>
        <w:pStyle w:val="Prrafodelista"/>
        <w:numPr>
          <w:ilvl w:val="0"/>
          <w:numId w:val="13"/>
        </w:numPr>
        <w:pBdr>
          <w:top w:val="dotted" w:sz="4" w:space="1" w:color="A6A6A6"/>
          <w:left w:val="dotted" w:sz="4" w:space="23" w:color="A6A6A6"/>
          <w:bottom w:val="dotted" w:sz="4" w:space="1" w:color="A6A6A6"/>
          <w:right w:val="dotted" w:sz="4" w:space="1" w:color="A6A6A6"/>
          <w:between w:val="dotted" w:sz="4" w:space="1" w:color="A6A6A6"/>
          <w:bar w:val="dotted" w:sz="4" w:color="A6A6A6"/>
        </w:pBdr>
        <w:jc w:val="both"/>
        <w:rPr>
          <w:sz w:val="24"/>
          <w:szCs w:val="24"/>
        </w:rPr>
      </w:pPr>
      <w:r w:rsidRPr="009B0DD5">
        <w:rPr>
          <w:sz w:val="24"/>
          <w:szCs w:val="24"/>
        </w:rPr>
        <w:t>Cierre de la reunión.</w:t>
      </w:r>
    </w:p>
    <w:p w14:paraId="36CC92F9" w14:textId="77777777" w:rsidR="00346919" w:rsidRDefault="00346919" w:rsidP="00DA3773">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rPr>
      </w:pPr>
    </w:p>
    <w:p w14:paraId="53FE0CFF" w14:textId="77777777" w:rsidR="009C161B" w:rsidRPr="00815EF9" w:rsidRDefault="002802A8" w:rsidP="00DA3773">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
          <w:sz w:val="24"/>
          <w:szCs w:val="24"/>
        </w:rPr>
      </w:pPr>
      <w:r w:rsidRPr="00815EF9">
        <w:rPr>
          <w:b/>
          <w:sz w:val="24"/>
          <w:szCs w:val="24"/>
        </w:rPr>
        <w:t>DESARROLLO:</w:t>
      </w:r>
    </w:p>
    <w:p w14:paraId="3D3E93B2" w14:textId="77777777" w:rsidR="009B0DD5" w:rsidRPr="009B0DD5" w:rsidRDefault="009B0DD5" w:rsidP="009B0DD5">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lang w:val="es-CO"/>
        </w:rPr>
      </w:pPr>
      <w:r w:rsidRPr="009B0DD5">
        <w:rPr>
          <w:bCs/>
          <w:sz w:val="24"/>
          <w:szCs w:val="24"/>
          <w:lang w:val="es-CO"/>
        </w:rPr>
        <w:t xml:space="preserve">La reunión inició con la presentación de la propuesta elaborada por la Dirección de Servicios Públicos, para lo cual se contó con el acompañamiento del equipo de la </w:t>
      </w:r>
      <w:r w:rsidRPr="009B0DD5">
        <w:rPr>
          <w:b/>
          <w:bCs/>
          <w:sz w:val="24"/>
          <w:szCs w:val="24"/>
          <w:lang w:val="es-CO"/>
        </w:rPr>
        <w:t>Dirección de Instrumentos de Planeación y Política (DIPP)</w:t>
      </w:r>
      <w:r w:rsidRPr="009B0DD5">
        <w:rPr>
          <w:bCs/>
          <w:sz w:val="24"/>
          <w:szCs w:val="24"/>
          <w:lang w:val="es-CO"/>
        </w:rPr>
        <w:t xml:space="preserve">, responsable de la Escuela del Hábitat. Durante la sesión se expuso la metodología propuesta para integrar los contenidos de la Escuela del Hábitat con las </w:t>
      </w:r>
      <w:r w:rsidRPr="009B0DD5">
        <w:rPr>
          <w:bCs/>
          <w:sz w:val="24"/>
          <w:szCs w:val="24"/>
          <w:lang w:val="es-CO"/>
        </w:rPr>
        <w:lastRenderedPageBreak/>
        <w:t>temáticas definidas por el Ministerio de Minas y Energía en el marco de la Escuela de Transición Energética Justa (TEJ), buscando optimizar el proceso formativo de los futuros integrantes de las Comunidades Energéticas.</w:t>
      </w:r>
    </w:p>
    <w:p w14:paraId="24B4E317" w14:textId="77777777" w:rsidR="009B0DD5" w:rsidRPr="009B0DD5" w:rsidRDefault="009B0DD5" w:rsidP="009B0DD5">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lang w:val="es-CO"/>
        </w:rPr>
      </w:pPr>
      <w:r w:rsidRPr="009B0DD5">
        <w:rPr>
          <w:bCs/>
          <w:sz w:val="24"/>
          <w:szCs w:val="24"/>
          <w:lang w:val="es-CO"/>
        </w:rPr>
        <w:t xml:space="preserve">Posteriormente, se informó que el proyecto continuará con la conformación de </w:t>
      </w:r>
      <w:r w:rsidRPr="009B0DD5">
        <w:rPr>
          <w:b/>
          <w:bCs/>
          <w:sz w:val="24"/>
          <w:szCs w:val="24"/>
          <w:lang w:val="es-CO"/>
        </w:rPr>
        <w:t>dos (2) Comunidades Energéticas</w:t>
      </w:r>
      <w:r w:rsidRPr="009B0DD5">
        <w:rPr>
          <w:bCs/>
          <w:sz w:val="24"/>
          <w:szCs w:val="24"/>
          <w:lang w:val="es-CO"/>
        </w:rPr>
        <w:t>, las cuales desarrollarán su proceso de sensibilización y capacitación principalmente mediante la plataforma y los contenidos de la Escuela del Hábitat.</w:t>
      </w:r>
    </w:p>
    <w:p w14:paraId="4A78B183" w14:textId="77777777" w:rsidR="009B0DD5" w:rsidRPr="009B0DD5" w:rsidRDefault="009B0DD5" w:rsidP="009B0DD5">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lang w:val="es-CO"/>
        </w:rPr>
      </w:pPr>
      <w:r w:rsidRPr="009B0DD5">
        <w:rPr>
          <w:bCs/>
          <w:sz w:val="24"/>
          <w:szCs w:val="24"/>
          <w:lang w:val="es-CO"/>
        </w:rPr>
        <w:t xml:space="preserve">Durante la presentación también se expuso que, teniendo en cuenta las condiciones socioeconómicas de algunos hogares beneficiarios, así como las dificultades de acceso a internet y las limitaciones derivadas de la edad de algunos participantes, la Secretaría Distrital del Hábitat propone complementar el proceso de formación con </w:t>
      </w:r>
      <w:r w:rsidRPr="009B0DD5">
        <w:rPr>
          <w:b/>
          <w:bCs/>
          <w:sz w:val="24"/>
          <w:szCs w:val="24"/>
          <w:lang w:val="es-CO"/>
        </w:rPr>
        <w:t>jornadas presenciales</w:t>
      </w:r>
      <w:r w:rsidRPr="009B0DD5">
        <w:rPr>
          <w:bCs/>
          <w:sz w:val="24"/>
          <w:szCs w:val="24"/>
          <w:lang w:val="es-CO"/>
        </w:rPr>
        <w:t xml:space="preserve"> en las localidades donde se ubican las familias beneficiarias. Esta estrategia tiene como finalidad garantizar que al menos el </w:t>
      </w:r>
      <w:r w:rsidRPr="009B0DD5">
        <w:rPr>
          <w:b/>
          <w:bCs/>
          <w:sz w:val="24"/>
          <w:szCs w:val="24"/>
          <w:lang w:val="es-CO"/>
        </w:rPr>
        <w:t>80 % de las personas inscritas</w:t>
      </w:r>
      <w:r w:rsidRPr="009B0DD5">
        <w:rPr>
          <w:bCs/>
          <w:sz w:val="24"/>
          <w:szCs w:val="24"/>
          <w:lang w:val="es-CO"/>
        </w:rPr>
        <w:t xml:space="preserve"> culminen satisfactoriamente el proceso de formación exigido para la conformación de las Comunidades Energéticas.</w:t>
      </w:r>
    </w:p>
    <w:p w14:paraId="133EC55C" w14:textId="77777777" w:rsidR="009B0DD5" w:rsidRPr="009B0DD5" w:rsidRDefault="009B0DD5" w:rsidP="009B0DD5">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lang w:val="es-CO"/>
        </w:rPr>
      </w:pPr>
      <w:r w:rsidRPr="009B0DD5">
        <w:rPr>
          <w:bCs/>
          <w:sz w:val="24"/>
          <w:szCs w:val="24"/>
          <w:lang w:val="es-CO"/>
        </w:rPr>
        <w:t xml:space="preserve">Los funcionarios del </w:t>
      </w:r>
      <w:r w:rsidRPr="009B0DD5">
        <w:rPr>
          <w:b/>
          <w:bCs/>
          <w:sz w:val="24"/>
          <w:szCs w:val="24"/>
          <w:lang w:val="es-CO"/>
        </w:rPr>
        <w:t>Ministerio de Minas y Energía</w:t>
      </w:r>
      <w:r w:rsidRPr="009B0DD5">
        <w:rPr>
          <w:bCs/>
          <w:sz w:val="24"/>
          <w:szCs w:val="24"/>
          <w:lang w:val="es-CO"/>
        </w:rPr>
        <w:t xml:space="preserve"> manifestaron su conformidad con la propuesta presentada, considerando que la Secretaría Distrital del Hábitat cuenta con las herramientas metodológicas y la capacidad institucional necesarias para desarrollar esta etapa del proyecto de manera adecuada.</w:t>
      </w:r>
    </w:p>
    <w:p w14:paraId="6A261AEF" w14:textId="77777777" w:rsidR="009B0DD5" w:rsidRPr="009B0DD5" w:rsidRDefault="009B0DD5" w:rsidP="009B0DD5">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lang w:val="es-CO"/>
        </w:rPr>
      </w:pPr>
      <w:r w:rsidRPr="009B0DD5">
        <w:rPr>
          <w:bCs/>
          <w:sz w:val="24"/>
          <w:szCs w:val="24"/>
          <w:lang w:val="es-CO"/>
        </w:rPr>
        <w:t>Finalmente, se resolvieron inquietudes relacionadas con el proceso de inscripción de las Comunidades Energéticas ante el Ministerio y los requisitos mínimos exigidos para su reconocimiento. En este punto se aclaró que la documentación requerida para la inscripción puede ser radicada antes de que los beneficiarios culminen el proceso de formación, teniendo en cuenta que dicho proceso puede extenderse durante varias semanas o incluso meses. Una vez finalizada y certificada la formación de los participantes, el Ministerio adelantará el proceso de validación y certificación de las dos Comunidades Energéticas.</w:t>
      </w:r>
    </w:p>
    <w:p w14:paraId="3DCDD719" w14:textId="77777777" w:rsidR="00EA4B4D" w:rsidRPr="00815EF9" w:rsidRDefault="00DA3773" w:rsidP="00DA3773">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
          <w:sz w:val="24"/>
          <w:szCs w:val="24"/>
        </w:rPr>
      </w:pPr>
      <w:r w:rsidRPr="00815EF9">
        <w:rPr>
          <w:b/>
          <w:sz w:val="24"/>
          <w:szCs w:val="24"/>
        </w:rPr>
        <w:t>COMPROMISOS:</w:t>
      </w:r>
    </w:p>
    <w:p w14:paraId="1CC1AEC1" w14:textId="236D5489" w:rsidR="00EA4B4D" w:rsidRPr="009B0DD5" w:rsidRDefault="009B0DD5" w:rsidP="009B0DD5">
      <w:pPr>
        <w:pStyle w:val="Prrafodelista"/>
        <w:numPr>
          <w:ilvl w:val="0"/>
          <w:numId w:val="14"/>
        </w:num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rPr>
      </w:pPr>
      <w:r w:rsidRPr="009B0DD5">
        <w:rPr>
          <w:bCs/>
          <w:sz w:val="24"/>
          <w:szCs w:val="24"/>
        </w:rPr>
        <w:t>Secretaría Distrital del Hábitat – Dirección de Servicios Públicos / DIPP</w:t>
      </w:r>
      <w:r w:rsidRPr="009B0DD5">
        <w:rPr>
          <w:bCs/>
          <w:sz w:val="24"/>
          <w:szCs w:val="24"/>
        </w:rPr>
        <w:t xml:space="preserve">: </w:t>
      </w:r>
      <w:r w:rsidRPr="009B0DD5">
        <w:rPr>
          <w:bCs/>
          <w:sz w:val="24"/>
          <w:szCs w:val="24"/>
        </w:rPr>
        <w:t>Implementar la estrategia de formación de beneficiarios mediante la Escuela del Hábitat incorporando los contenidos de la Escuela TEJ.</w:t>
      </w:r>
    </w:p>
    <w:p w14:paraId="4D59DF54" w14:textId="7EA25F4A" w:rsidR="00EA4B4D" w:rsidRDefault="009B0DD5" w:rsidP="009B0DD5">
      <w:pPr>
        <w:pStyle w:val="Prrafodelista"/>
        <w:numPr>
          <w:ilvl w:val="0"/>
          <w:numId w:val="14"/>
        </w:num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rPr>
      </w:pPr>
      <w:r w:rsidRPr="009B0DD5">
        <w:rPr>
          <w:bCs/>
          <w:sz w:val="24"/>
          <w:szCs w:val="24"/>
        </w:rPr>
        <w:t>Secretaría Distrital del Hábitat</w:t>
      </w:r>
      <w:r>
        <w:rPr>
          <w:bCs/>
          <w:sz w:val="24"/>
          <w:szCs w:val="24"/>
        </w:rPr>
        <w:t>: Gestionar todos los documentos necesarios para poder solicitar la creación de las dos comunidades propuestas.</w:t>
      </w:r>
    </w:p>
    <w:p w14:paraId="32E02680" w14:textId="7A9185F0" w:rsidR="009B0DD5" w:rsidRPr="009B0DD5" w:rsidRDefault="009B0DD5" w:rsidP="009B0DD5">
      <w:pPr>
        <w:pStyle w:val="Prrafodelista"/>
        <w:numPr>
          <w:ilvl w:val="0"/>
          <w:numId w:val="14"/>
        </w:num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rPr>
      </w:pPr>
      <w:r w:rsidRPr="009B0DD5">
        <w:rPr>
          <w:bCs/>
          <w:sz w:val="24"/>
          <w:szCs w:val="24"/>
        </w:rPr>
        <w:t>Secretaría Distrital del Hábitat</w:t>
      </w:r>
      <w:r>
        <w:rPr>
          <w:bCs/>
          <w:sz w:val="24"/>
          <w:szCs w:val="24"/>
        </w:rPr>
        <w:t>: Elaborará propuesta de la escuela TEJ y lo expondrá al ministerio para continuar con el montaje en ambiente virtual.</w:t>
      </w:r>
    </w:p>
    <w:p w14:paraId="0BD982B8" w14:textId="1547CD79" w:rsidR="009C161B" w:rsidRPr="009B0DD5" w:rsidRDefault="009B0DD5" w:rsidP="009B0DD5">
      <w:pPr>
        <w:pStyle w:val="Prrafodelista"/>
        <w:numPr>
          <w:ilvl w:val="0"/>
          <w:numId w:val="14"/>
        </w:num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rPr>
      </w:pPr>
      <w:r w:rsidRPr="009B0DD5">
        <w:rPr>
          <w:bCs/>
          <w:sz w:val="24"/>
          <w:szCs w:val="24"/>
        </w:rPr>
        <w:t>Ministerio de Minas y Energía</w:t>
      </w:r>
      <w:r>
        <w:rPr>
          <w:bCs/>
          <w:sz w:val="24"/>
          <w:szCs w:val="24"/>
        </w:rPr>
        <w:t>: Recibirá y validará las comunidades energéticas una vez reciba las solicitudes por parte de la SDHT.</w:t>
      </w:r>
    </w:p>
    <w:p w14:paraId="32788138" w14:textId="77777777" w:rsidR="00122EA9" w:rsidRDefault="00122EA9" w:rsidP="00DA3773">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rPr>
      </w:pPr>
    </w:p>
    <w:p w14:paraId="7D283433" w14:textId="3B391799" w:rsidR="00F576BD" w:rsidRDefault="00F576BD" w:rsidP="000B0E4A">
      <w:pPr>
        <w:pBdr>
          <w:top w:val="dotted" w:sz="4" w:space="1" w:color="A6A6A6"/>
          <w:left w:val="dotted" w:sz="4" w:space="1" w:color="A6A6A6"/>
          <w:bottom w:val="dotted" w:sz="4" w:space="1" w:color="A6A6A6"/>
          <w:right w:val="dotted" w:sz="4" w:space="1" w:color="A6A6A6"/>
          <w:between w:val="dotted" w:sz="4" w:space="1" w:color="A6A6A6"/>
          <w:bar w:val="dotted" w:sz="4" w:color="A6A6A6"/>
        </w:pBdr>
        <w:jc w:val="both"/>
        <w:rPr>
          <w:bCs/>
          <w:sz w:val="24"/>
          <w:szCs w:val="24"/>
        </w:rPr>
      </w:pPr>
    </w:p>
    <w:p w14:paraId="0A6789DB" w14:textId="40654EC1" w:rsidR="002802A8" w:rsidRDefault="00DA3773" w:rsidP="00DA3773">
      <w:pPr>
        <w:jc w:val="both"/>
        <w:rPr>
          <w:b/>
          <w:sz w:val="24"/>
          <w:szCs w:val="24"/>
        </w:rPr>
      </w:pPr>
      <w:r w:rsidRPr="00815EF9">
        <w:rPr>
          <w:b/>
          <w:sz w:val="24"/>
          <w:szCs w:val="24"/>
        </w:rPr>
        <w:t>ASISTENTES:</w:t>
      </w:r>
    </w:p>
    <w:p w14:paraId="71935645" w14:textId="2566EDD1" w:rsidR="000B0E4A" w:rsidRDefault="000B0E4A" w:rsidP="00DA3773">
      <w:pPr>
        <w:jc w:val="both"/>
        <w:rPr>
          <w:b/>
          <w:sz w:val="24"/>
          <w:szCs w:val="24"/>
        </w:rPr>
      </w:pPr>
    </w:p>
    <w:p w14:paraId="0D373532" w14:textId="77777777" w:rsidR="000B0E4A" w:rsidRDefault="000B0E4A" w:rsidP="00DA3773">
      <w:pPr>
        <w:jc w:val="both"/>
        <w:rPr>
          <w:b/>
          <w:sz w:val="24"/>
          <w:szCs w:val="24"/>
        </w:rPr>
      </w:pPr>
    </w:p>
    <w:p w14:paraId="3A03EEAA" w14:textId="555554FA" w:rsidR="000B0E4A" w:rsidRPr="00815EF9" w:rsidRDefault="000B0E4A" w:rsidP="00DA3773">
      <w:pPr>
        <w:jc w:val="both"/>
        <w:rPr>
          <w:b/>
          <w:sz w:val="24"/>
          <w:szCs w:val="24"/>
        </w:rPr>
      </w:pPr>
    </w:p>
    <w:tbl>
      <w:tblPr>
        <w:tblW w:w="9351" w:type="dxa"/>
        <w:tblLook w:val="04A0" w:firstRow="1" w:lastRow="0" w:firstColumn="1" w:lastColumn="0" w:noHBand="0" w:noVBand="1"/>
      </w:tblPr>
      <w:tblGrid>
        <w:gridCol w:w="8963"/>
        <w:gridCol w:w="222"/>
        <w:gridCol w:w="222"/>
      </w:tblGrid>
      <w:tr w:rsidR="000B0E4A" w:rsidRPr="00F827B2" w14:paraId="7CEB0070" w14:textId="77777777" w:rsidTr="00053FD5">
        <w:tc>
          <w:tcPr>
            <w:tcW w:w="4395" w:type="dxa"/>
            <w:tcBorders>
              <w:bottom w:val="single" w:sz="4" w:space="0" w:color="auto"/>
            </w:tcBorders>
          </w:tcPr>
          <w:p w14:paraId="6510FB0A" w14:textId="77777777" w:rsidR="000B0E4A" w:rsidRDefault="000B0E4A" w:rsidP="00053FD5">
            <w:pPr>
              <w:rPr>
                <w:sz w:val="24"/>
                <w:szCs w:val="24"/>
              </w:rPr>
            </w:pPr>
          </w:p>
          <w:p w14:paraId="39E7535A" w14:textId="77777777" w:rsidR="009B0DD5" w:rsidRDefault="009B0DD5" w:rsidP="00053FD5">
            <w:pPr>
              <w:rPr>
                <w:sz w:val="24"/>
                <w:szCs w:val="24"/>
              </w:rPr>
            </w:pPr>
          </w:p>
          <w:p w14:paraId="5E5DEE2F" w14:textId="77777777" w:rsidR="009B0DD5" w:rsidRDefault="009B0DD5" w:rsidP="00053FD5">
            <w:pPr>
              <w:rPr>
                <w:sz w:val="24"/>
                <w:szCs w:val="24"/>
              </w:rPr>
            </w:pPr>
          </w:p>
          <w:p w14:paraId="68754C24" w14:textId="0621BA96" w:rsidR="009B0DD5" w:rsidRDefault="009B0DD5" w:rsidP="00053FD5">
            <w:pPr>
              <w:rPr>
                <w:sz w:val="24"/>
                <w:szCs w:val="24"/>
              </w:rPr>
            </w:pPr>
            <w:r w:rsidRPr="009B0DD5">
              <w:rPr>
                <w:noProof/>
                <w:sz w:val="24"/>
                <w:szCs w:val="24"/>
              </w:rPr>
              <w:drawing>
                <wp:inline distT="0" distB="0" distL="0" distR="0" wp14:anchorId="4C0277D2" wp14:editId="53CB83D6">
                  <wp:extent cx="5973445" cy="5168900"/>
                  <wp:effectExtent l="0" t="0" r="8255" b="0"/>
                  <wp:docPr id="210344705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73445" cy="5168900"/>
                          </a:xfrm>
                          <a:prstGeom prst="rect">
                            <a:avLst/>
                          </a:prstGeom>
                          <a:noFill/>
                          <a:ln>
                            <a:noFill/>
                          </a:ln>
                        </pic:spPr>
                      </pic:pic>
                    </a:graphicData>
                  </a:graphic>
                </wp:inline>
              </w:drawing>
            </w:r>
          </w:p>
          <w:p w14:paraId="7C637F8D" w14:textId="77777777" w:rsidR="009B0DD5" w:rsidRDefault="009B0DD5" w:rsidP="00053FD5">
            <w:pPr>
              <w:rPr>
                <w:sz w:val="24"/>
                <w:szCs w:val="24"/>
              </w:rPr>
            </w:pPr>
          </w:p>
          <w:p w14:paraId="09047AF2" w14:textId="77777777" w:rsidR="009B0DD5" w:rsidRDefault="009B0DD5" w:rsidP="00053FD5">
            <w:pPr>
              <w:rPr>
                <w:sz w:val="24"/>
                <w:szCs w:val="24"/>
              </w:rPr>
            </w:pPr>
          </w:p>
          <w:p w14:paraId="27C0E30A" w14:textId="77777777" w:rsidR="009B0DD5" w:rsidRDefault="009B0DD5" w:rsidP="00053FD5">
            <w:pPr>
              <w:rPr>
                <w:sz w:val="24"/>
                <w:szCs w:val="24"/>
              </w:rPr>
            </w:pPr>
          </w:p>
          <w:p w14:paraId="079AF16A" w14:textId="77777777" w:rsidR="009B0DD5" w:rsidRDefault="009B0DD5" w:rsidP="00053FD5">
            <w:pPr>
              <w:rPr>
                <w:sz w:val="24"/>
                <w:szCs w:val="24"/>
              </w:rPr>
            </w:pPr>
          </w:p>
          <w:p w14:paraId="4D19738F" w14:textId="77777777" w:rsidR="009B0DD5" w:rsidRPr="00F827B2" w:rsidRDefault="009B0DD5" w:rsidP="00053FD5">
            <w:pPr>
              <w:rPr>
                <w:sz w:val="24"/>
                <w:szCs w:val="24"/>
              </w:rPr>
            </w:pPr>
          </w:p>
        </w:tc>
        <w:tc>
          <w:tcPr>
            <w:tcW w:w="567" w:type="dxa"/>
          </w:tcPr>
          <w:p w14:paraId="64730113" w14:textId="77777777" w:rsidR="000B0E4A" w:rsidRDefault="000B0E4A" w:rsidP="00053FD5">
            <w:pPr>
              <w:rPr>
                <w:sz w:val="24"/>
                <w:szCs w:val="24"/>
              </w:rPr>
            </w:pPr>
          </w:p>
        </w:tc>
        <w:tc>
          <w:tcPr>
            <w:tcW w:w="4389" w:type="dxa"/>
            <w:tcBorders>
              <w:bottom w:val="single" w:sz="4" w:space="0" w:color="auto"/>
            </w:tcBorders>
          </w:tcPr>
          <w:p w14:paraId="2AFD24B9" w14:textId="77777777" w:rsidR="000B0E4A" w:rsidRDefault="000B0E4A" w:rsidP="00053FD5">
            <w:pPr>
              <w:rPr>
                <w:sz w:val="24"/>
                <w:szCs w:val="24"/>
              </w:rPr>
            </w:pPr>
          </w:p>
          <w:p w14:paraId="4C76997C" w14:textId="77777777" w:rsidR="000B0E4A" w:rsidRPr="00F827B2" w:rsidRDefault="000B0E4A" w:rsidP="00053FD5">
            <w:pPr>
              <w:rPr>
                <w:sz w:val="24"/>
                <w:szCs w:val="24"/>
              </w:rPr>
            </w:pPr>
          </w:p>
        </w:tc>
      </w:tr>
    </w:tbl>
    <w:p w14:paraId="5AA6F62A" w14:textId="2158AE60" w:rsidR="004C16D3" w:rsidRPr="009C161B" w:rsidRDefault="00A10071" w:rsidP="003004D5">
      <w:pPr>
        <w:jc w:val="both"/>
        <w:rPr>
          <w:b/>
          <w:sz w:val="22"/>
          <w:szCs w:val="16"/>
        </w:rPr>
      </w:pPr>
      <w:r>
        <w:rPr>
          <w:noProof/>
        </w:rPr>
        <w:lastRenderedPageBreak/>
        <mc:AlternateContent>
          <mc:Choice Requires="wps">
            <w:drawing>
              <wp:anchor distT="45720" distB="45720" distL="114300" distR="114300" simplePos="0" relativeHeight="251663360" behindDoc="0" locked="0" layoutInCell="1" allowOverlap="1" wp14:anchorId="03A0539A" wp14:editId="4B02C8C9">
                <wp:simplePos x="0" y="0"/>
                <wp:positionH relativeFrom="margin">
                  <wp:posOffset>-97790</wp:posOffset>
                </wp:positionH>
                <wp:positionV relativeFrom="paragraph">
                  <wp:posOffset>125095</wp:posOffset>
                </wp:positionV>
                <wp:extent cx="5981700" cy="2176780"/>
                <wp:effectExtent l="0" t="0" r="19050" b="13970"/>
                <wp:wrapSquare wrapText="bothSides"/>
                <wp:docPr id="666935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0" cy="2176780"/>
                        </a:xfrm>
                        <a:prstGeom prst="rect">
                          <a:avLst/>
                        </a:prstGeom>
                        <a:solidFill>
                          <a:srgbClr val="FFFFFF"/>
                        </a:solidFill>
                        <a:ln w="3175">
                          <a:solidFill>
                            <a:srgbClr val="000000"/>
                          </a:solidFill>
                          <a:prstDash val="dash"/>
                          <a:miter lim="800000"/>
                          <a:headEnd/>
                          <a:tailEnd/>
                        </a:ln>
                      </wps:spPr>
                      <wps:txbx>
                        <w:txbxContent>
                          <w:p w14:paraId="79EBAC8C" w14:textId="2F5E5ECE" w:rsidR="00FE10F0" w:rsidRPr="00294218" w:rsidRDefault="00360925" w:rsidP="00294218">
                            <w:pPr>
                              <w:jc w:val="center"/>
                              <w:rPr>
                                <w:b/>
                                <w:bCs/>
                                <w:shd w:val="clear" w:color="auto" w:fill="FFFFFF"/>
                              </w:rPr>
                            </w:pPr>
                            <w:bookmarkStart w:id="0" w:name="OLE_LINK1"/>
                            <w:bookmarkStart w:id="1" w:name="OLE_LINK2"/>
                            <w:r w:rsidRPr="00294218">
                              <w:rPr>
                                <w:b/>
                                <w:bCs/>
                                <w:shd w:val="clear" w:color="auto" w:fill="FFFFFF"/>
                              </w:rPr>
                              <w:t>N</w:t>
                            </w:r>
                            <w:bookmarkStart w:id="2" w:name="OLE_LINK3"/>
                            <w:bookmarkStart w:id="3" w:name="OLE_LINK4"/>
                            <w:r w:rsidRPr="00294218">
                              <w:rPr>
                                <w:b/>
                                <w:bCs/>
                                <w:shd w:val="clear" w:color="auto" w:fill="FFFFFF"/>
                              </w:rPr>
                              <w:t>O</w:t>
                            </w:r>
                            <w:r w:rsidR="00FE10F0" w:rsidRPr="00294218">
                              <w:rPr>
                                <w:b/>
                                <w:bCs/>
                                <w:shd w:val="clear" w:color="auto" w:fill="FFFFFF"/>
                              </w:rPr>
                              <w:t>TA</w:t>
                            </w:r>
                            <w:r w:rsidR="00B178A3">
                              <w:rPr>
                                <w:b/>
                                <w:bCs/>
                                <w:shd w:val="clear" w:color="auto" w:fill="FFFFFF"/>
                              </w:rPr>
                              <w:t>:</w:t>
                            </w:r>
                            <w:r w:rsidR="00FE10F0" w:rsidRPr="00294218">
                              <w:rPr>
                                <w:b/>
                                <w:bCs/>
                                <w:shd w:val="clear" w:color="auto" w:fill="FFFFFF"/>
                              </w:rPr>
                              <w:t xml:space="preserve"> EL ESPACIO DE FIRMAS PODRÁ SER </w:t>
                            </w:r>
                            <w:r w:rsidR="00B178A3">
                              <w:rPr>
                                <w:b/>
                                <w:bCs/>
                                <w:shd w:val="clear" w:color="auto" w:fill="FFFFFF"/>
                              </w:rPr>
                              <w:t>REMPLAZADO</w:t>
                            </w:r>
                            <w:r w:rsidR="00FE10F0" w:rsidRPr="00294218">
                              <w:rPr>
                                <w:b/>
                                <w:bCs/>
                                <w:shd w:val="clear" w:color="auto" w:fill="FFFFFF"/>
                              </w:rPr>
                              <w:t xml:space="preserve"> EN LOS SIGUIENTES CASOS:</w:t>
                            </w:r>
                          </w:p>
                          <w:p w14:paraId="2D70C0AC" w14:textId="77777777" w:rsidR="00FE10F0" w:rsidRPr="00294218" w:rsidRDefault="00FE10F0" w:rsidP="00FE10F0">
                            <w:pPr>
                              <w:jc w:val="both"/>
                              <w:rPr>
                                <w:b/>
                                <w:bCs/>
                                <w:shd w:val="clear" w:color="auto" w:fill="FFFFFF"/>
                              </w:rPr>
                            </w:pPr>
                          </w:p>
                          <w:p w14:paraId="0FDD99D3" w14:textId="632D8E4D" w:rsidR="00690828" w:rsidRPr="00294218" w:rsidRDefault="00294218" w:rsidP="00FE10F0">
                            <w:pPr>
                              <w:jc w:val="both"/>
                              <w:rPr>
                                <w:shd w:val="clear" w:color="auto" w:fill="FFFFFF"/>
                              </w:rPr>
                            </w:pPr>
                            <w:r w:rsidRPr="00294218">
                              <w:rPr>
                                <w:shd w:val="clear" w:color="auto" w:fill="FFFFFF"/>
                              </w:rPr>
                              <w:t>1.</w:t>
                            </w:r>
                            <w:r w:rsidR="00360925" w:rsidRPr="00294218">
                              <w:rPr>
                                <w:shd w:val="clear" w:color="auto" w:fill="FFFFFF"/>
                              </w:rPr>
                              <w:t>Par</w:t>
                            </w:r>
                            <w:r w:rsidR="00012909" w:rsidRPr="00294218">
                              <w:rPr>
                                <w:shd w:val="clear" w:color="auto" w:fill="FFFFFF"/>
                              </w:rPr>
                              <w:t>a</w:t>
                            </w:r>
                            <w:r w:rsidR="00360925" w:rsidRPr="00294218">
                              <w:rPr>
                                <w:shd w:val="clear" w:color="auto" w:fill="FFFFFF"/>
                              </w:rPr>
                              <w:t xml:space="preserve"> reuniones </w:t>
                            </w:r>
                            <w:r w:rsidR="00360925" w:rsidRPr="00294218">
                              <w:rPr>
                                <w:u w:val="single"/>
                                <w:shd w:val="clear" w:color="auto" w:fill="FFFFFF"/>
                              </w:rPr>
                              <w:t>virtuales</w:t>
                            </w:r>
                            <w:r w:rsidR="00FE10F0" w:rsidRPr="00294218">
                              <w:rPr>
                                <w:shd w:val="clear" w:color="auto" w:fill="FFFFFF"/>
                              </w:rPr>
                              <w:t xml:space="preserve"> se deberá </w:t>
                            </w:r>
                            <w:r w:rsidR="00360925" w:rsidRPr="00294218">
                              <w:rPr>
                                <w:shd w:val="clear" w:color="auto" w:fill="FFFFFF"/>
                              </w:rPr>
                              <w:t>anexa</w:t>
                            </w:r>
                            <w:r w:rsidR="00FE10F0" w:rsidRPr="00294218">
                              <w:rPr>
                                <w:shd w:val="clear" w:color="auto" w:fill="FFFFFF"/>
                              </w:rPr>
                              <w:t>r</w:t>
                            </w:r>
                            <w:r w:rsidR="000B0E4A" w:rsidRPr="00294218">
                              <w:rPr>
                                <w:shd w:val="clear" w:color="auto" w:fill="FFFFFF"/>
                              </w:rPr>
                              <w:t xml:space="preserve"> </w:t>
                            </w:r>
                            <w:r w:rsidR="00360925" w:rsidRPr="00294218">
                              <w:rPr>
                                <w:shd w:val="clear" w:color="auto" w:fill="FFFFFF"/>
                              </w:rPr>
                              <w:t xml:space="preserve">el listado de asistencia que se descarga del aplicativo </w:t>
                            </w:r>
                            <w:r w:rsidR="008B1B7C" w:rsidRPr="00294218">
                              <w:rPr>
                                <w:shd w:val="clear" w:color="auto" w:fill="FFFFFF"/>
                              </w:rPr>
                              <w:t>donde se</w:t>
                            </w:r>
                            <w:r w:rsidR="00360925" w:rsidRPr="00294218">
                              <w:rPr>
                                <w:shd w:val="clear" w:color="auto" w:fill="FFFFFF"/>
                              </w:rPr>
                              <w:t xml:space="preserve"> desarrolla la reunión</w:t>
                            </w:r>
                            <w:r w:rsidR="00690828" w:rsidRPr="00294218">
                              <w:rPr>
                                <w:shd w:val="clear" w:color="auto" w:fill="FFFFFF"/>
                              </w:rPr>
                              <w:t xml:space="preserve"> y</w:t>
                            </w:r>
                            <w:r w:rsidR="00360925" w:rsidRPr="00294218">
                              <w:rPr>
                                <w:shd w:val="clear" w:color="auto" w:fill="FFFFFF"/>
                              </w:rPr>
                              <w:t xml:space="preserve"> se evidencien los nombres de los participantes</w:t>
                            </w:r>
                            <w:r w:rsidR="00690828" w:rsidRPr="00294218">
                              <w:rPr>
                                <w:shd w:val="clear" w:color="auto" w:fill="FFFFFF"/>
                              </w:rPr>
                              <w:t>.</w:t>
                            </w:r>
                          </w:p>
                          <w:p w14:paraId="732200B6" w14:textId="77777777" w:rsidR="00236CB5" w:rsidRPr="00294218" w:rsidRDefault="00236CB5" w:rsidP="00FE10F0">
                            <w:pPr>
                              <w:jc w:val="both"/>
                              <w:rPr>
                                <w:shd w:val="clear" w:color="auto" w:fill="FFFFFF"/>
                              </w:rPr>
                            </w:pPr>
                          </w:p>
                          <w:p w14:paraId="7B4ECAAA" w14:textId="67949934" w:rsidR="000B0E4A" w:rsidRDefault="00294218" w:rsidP="00FE10F0">
                            <w:pPr>
                              <w:jc w:val="both"/>
                              <w:rPr>
                                <w:shd w:val="clear" w:color="auto" w:fill="FFFFFF"/>
                              </w:rPr>
                            </w:pPr>
                            <w:r w:rsidRPr="00294218">
                              <w:rPr>
                                <w:shd w:val="clear" w:color="auto" w:fill="FFFFFF"/>
                              </w:rPr>
                              <w:t>2.</w:t>
                            </w:r>
                            <w:r w:rsidR="00012909" w:rsidRPr="00294218">
                              <w:rPr>
                                <w:shd w:val="clear" w:color="auto" w:fill="FFFFFF"/>
                              </w:rPr>
                              <w:t>Para reuniones</w:t>
                            </w:r>
                            <w:r w:rsidR="00360925" w:rsidRPr="00294218">
                              <w:rPr>
                                <w:u w:val="single"/>
                                <w:shd w:val="clear" w:color="auto" w:fill="FFFFFF"/>
                              </w:rPr>
                              <w:t xml:space="preserve"> presenciales</w:t>
                            </w:r>
                            <w:r w:rsidR="00360925" w:rsidRPr="00294218">
                              <w:rPr>
                                <w:shd w:val="clear" w:color="auto" w:fill="FFFFFF"/>
                              </w:rPr>
                              <w:t> </w:t>
                            </w:r>
                            <w:r w:rsidR="00FE10F0" w:rsidRPr="00294218">
                              <w:rPr>
                                <w:shd w:val="clear" w:color="auto" w:fill="FFFFFF"/>
                              </w:rPr>
                              <w:t>se deberá</w:t>
                            </w:r>
                            <w:r w:rsidRPr="00294218">
                              <w:rPr>
                                <w:shd w:val="clear" w:color="auto" w:fill="FFFFFF"/>
                              </w:rPr>
                              <w:t xml:space="preserve"> diligenciar los datos solicitados en este formato o se podrá</w:t>
                            </w:r>
                            <w:r w:rsidR="00FE10F0" w:rsidRPr="00294218">
                              <w:rPr>
                                <w:shd w:val="clear" w:color="auto" w:fill="FFFFFF"/>
                              </w:rPr>
                              <w:t xml:space="preserve"> anexar </w:t>
                            </w:r>
                            <w:r w:rsidR="009B084C">
                              <w:rPr>
                                <w:shd w:val="clear" w:color="auto" w:fill="FFFFFF"/>
                              </w:rPr>
                              <w:t>el</w:t>
                            </w:r>
                            <w:r w:rsidR="00360925" w:rsidRPr="00294218">
                              <w:rPr>
                                <w:shd w:val="clear" w:color="auto" w:fill="FFFFFF"/>
                              </w:rPr>
                              <w:t xml:space="preserve"> </w:t>
                            </w:r>
                            <w:r w:rsidR="009B084C">
                              <w:rPr>
                                <w:shd w:val="clear" w:color="auto" w:fill="FFFFFF"/>
                              </w:rPr>
                              <w:t xml:space="preserve">listado de </w:t>
                            </w:r>
                            <w:r w:rsidR="00360925" w:rsidRPr="00294218">
                              <w:rPr>
                                <w:shd w:val="clear" w:color="auto" w:fill="FFFFFF"/>
                              </w:rPr>
                              <w:t xml:space="preserve">asistencia </w:t>
                            </w:r>
                            <w:r w:rsidR="009B084C">
                              <w:rPr>
                                <w:shd w:val="clear" w:color="auto" w:fill="FFFFFF"/>
                              </w:rPr>
                              <w:t xml:space="preserve">establecido en el Sistema de Gestión de la Entidad. </w:t>
                            </w:r>
                          </w:p>
                          <w:p w14:paraId="23C291E8" w14:textId="77777777" w:rsidR="00A10071" w:rsidRDefault="00A10071" w:rsidP="00FE10F0">
                            <w:pPr>
                              <w:jc w:val="both"/>
                              <w:rPr>
                                <w:shd w:val="clear" w:color="auto" w:fill="FFFFFF"/>
                              </w:rPr>
                            </w:pPr>
                          </w:p>
                          <w:p w14:paraId="72BCEBC9" w14:textId="716F9736" w:rsidR="00A10071" w:rsidRPr="00294218" w:rsidRDefault="00B178A3" w:rsidP="00FE10F0">
                            <w:pPr>
                              <w:jc w:val="both"/>
                              <w:rPr>
                                <w:shd w:val="clear" w:color="auto" w:fill="FFFFFF"/>
                              </w:rPr>
                            </w:pPr>
                            <w:r>
                              <w:rPr>
                                <w:shd w:val="clear" w:color="auto" w:fill="FFFFFF"/>
                              </w:rPr>
                              <w:t>3</w:t>
                            </w:r>
                            <w:r w:rsidR="00A10071">
                              <w:rPr>
                                <w:shd w:val="clear" w:color="auto" w:fill="FFFFFF"/>
                              </w:rPr>
                              <w:t xml:space="preserve">.Para reuniones </w:t>
                            </w:r>
                            <w:r w:rsidR="00A10071" w:rsidRPr="00A10071">
                              <w:rPr>
                                <w:u w:val="single"/>
                                <w:shd w:val="clear" w:color="auto" w:fill="FFFFFF"/>
                              </w:rPr>
                              <w:t>mixtas</w:t>
                            </w:r>
                            <w:r w:rsidR="00A10071">
                              <w:rPr>
                                <w:shd w:val="clear" w:color="auto" w:fill="FFFFFF"/>
                              </w:rPr>
                              <w:t xml:space="preserve"> se deberá anexar </w:t>
                            </w:r>
                            <w:r>
                              <w:rPr>
                                <w:shd w:val="clear" w:color="auto" w:fill="FFFFFF"/>
                              </w:rPr>
                              <w:t>el</w:t>
                            </w:r>
                            <w:r w:rsidR="00A10071">
                              <w:rPr>
                                <w:shd w:val="clear" w:color="auto" w:fill="FFFFFF"/>
                              </w:rPr>
                              <w:t xml:space="preserve"> listado de asistencia del aplicativo y el establecido en el </w:t>
                            </w:r>
                            <w:r>
                              <w:rPr>
                                <w:shd w:val="clear" w:color="auto" w:fill="FFFFFF"/>
                              </w:rPr>
                              <w:t>Sistema de Gestión de la Entidad.</w:t>
                            </w:r>
                          </w:p>
                          <w:p w14:paraId="5ECFED2B" w14:textId="77777777" w:rsidR="000B0E4A" w:rsidRPr="00294218" w:rsidRDefault="000B0E4A" w:rsidP="00FE10F0">
                            <w:pPr>
                              <w:jc w:val="both"/>
                              <w:rPr>
                                <w:shd w:val="clear" w:color="auto" w:fill="FFFFFF"/>
                              </w:rPr>
                            </w:pPr>
                          </w:p>
                          <w:p w14:paraId="2ED32261" w14:textId="2FE7ED92" w:rsidR="00360925" w:rsidRPr="00294218" w:rsidRDefault="00B178A3" w:rsidP="00916E70">
                            <w:pPr>
                              <w:jc w:val="both"/>
                              <w:rPr>
                                <w:shd w:val="clear" w:color="auto" w:fill="FFFFFF"/>
                              </w:rPr>
                            </w:pPr>
                            <w:r>
                              <w:rPr>
                                <w:shd w:val="clear" w:color="auto" w:fill="FFFFFF"/>
                              </w:rPr>
                              <w:t>4</w:t>
                            </w:r>
                            <w:r w:rsidR="00294218" w:rsidRPr="00294218">
                              <w:rPr>
                                <w:shd w:val="clear" w:color="auto" w:fill="FFFFFF"/>
                              </w:rPr>
                              <w:t>.</w:t>
                            </w:r>
                            <w:r w:rsidR="000B0E4A" w:rsidRPr="00294218">
                              <w:rPr>
                                <w:shd w:val="clear" w:color="auto" w:fill="FFFFFF"/>
                              </w:rPr>
                              <w:t>En caso de reuniones externas</w:t>
                            </w:r>
                            <w:r w:rsidR="00012909" w:rsidRPr="00294218">
                              <w:rPr>
                                <w:shd w:val="clear" w:color="auto" w:fill="FFFFFF"/>
                              </w:rPr>
                              <w:t xml:space="preserve"> en cualquier modalidad,</w:t>
                            </w:r>
                            <w:r w:rsidR="000B0E4A" w:rsidRPr="00294218">
                              <w:rPr>
                                <w:shd w:val="clear" w:color="auto" w:fill="FFFFFF"/>
                              </w:rPr>
                              <w:t xml:space="preserve"> </w:t>
                            </w:r>
                            <w:r w:rsidR="00491BE3" w:rsidRPr="00294218">
                              <w:rPr>
                                <w14:textOutline w14:w="9525" w14:cap="rnd" w14:cmpd="sng" w14:algn="ctr">
                                  <w14:noFill/>
                                  <w14:prstDash w14:val="solid"/>
                                  <w14:bevel/>
                                </w14:textOutline>
                              </w:rPr>
                              <w:t xml:space="preserve">donde </w:t>
                            </w:r>
                            <w:r w:rsidR="000B0E4A" w:rsidRPr="00294218">
                              <w:rPr>
                                <w14:textOutline w14:w="9525" w14:cap="rnd" w14:cmpd="sng" w14:algn="ctr">
                                  <w14:noFill/>
                                  <w14:prstDash w14:val="solid"/>
                                  <w14:bevel/>
                                </w14:textOutline>
                              </w:rPr>
                              <w:t xml:space="preserve">la entidad no cuente con el listado </w:t>
                            </w:r>
                            <w:r w:rsidR="00FE10F0" w:rsidRPr="00294218">
                              <w:rPr>
                                <w14:textOutline w14:w="9525" w14:cap="rnd" w14:cmpd="sng" w14:algn="ctr">
                                  <w14:noFill/>
                                  <w14:prstDash w14:val="solid"/>
                                  <w14:bevel/>
                                </w14:textOutline>
                              </w:rPr>
                              <w:t>de</w:t>
                            </w:r>
                            <w:r w:rsidR="000B0E4A" w:rsidRPr="00294218">
                              <w:rPr>
                                <w14:textOutline w14:w="9525" w14:cap="rnd" w14:cmpd="sng" w14:algn="ctr">
                                  <w14:noFill/>
                                  <w14:prstDash w14:val="solid"/>
                                  <w14:bevel/>
                                </w14:textOutline>
                              </w:rPr>
                              <w:t xml:space="preserve"> asistencia se deberá </w:t>
                            </w:r>
                            <w:r w:rsidR="00491BE3" w:rsidRPr="00294218">
                              <w:rPr>
                                <w14:textOutline w14:w="9525" w14:cap="rnd" w14:cmpd="sng" w14:algn="ctr">
                                  <w14:noFill/>
                                  <w14:prstDash w14:val="solid"/>
                                  <w14:bevel/>
                                </w14:textOutline>
                              </w:rPr>
                              <w:t>anexar</w:t>
                            </w:r>
                            <w:r w:rsidR="000B0E4A" w:rsidRPr="00294218">
                              <w:rPr>
                                <w14:textOutline w14:w="9525" w14:cap="rnd" w14:cmpd="sng" w14:algn="ctr">
                                  <w14:noFill/>
                                  <w14:prstDash w14:val="solid"/>
                                  <w14:bevel/>
                                </w14:textOutline>
                              </w:rPr>
                              <w:t xml:space="preserve"> evidencia de la citació</w:t>
                            </w:r>
                            <w:r w:rsidR="0054696A" w:rsidRPr="00294218">
                              <w:rPr>
                                <w14:textOutline w14:w="9525" w14:cap="rnd" w14:cmpd="sng" w14:algn="ctr">
                                  <w14:noFill/>
                                  <w14:prstDash w14:val="solid"/>
                                  <w14:bevel/>
                                </w14:textOutline>
                              </w:rPr>
                              <w:t>n</w:t>
                            </w:r>
                            <w:r w:rsidR="00491BE3" w:rsidRPr="00294218">
                              <w:rPr>
                                <w14:textOutline w14:w="9525" w14:cap="rnd" w14:cmpd="sng" w14:algn="ctr">
                                  <w14:noFill/>
                                  <w14:prstDash w14:val="solid"/>
                                  <w14:bevel/>
                                </w14:textOutline>
                              </w:rPr>
                              <w:t xml:space="preserve"> por medio de correo electrónico institucional</w:t>
                            </w:r>
                            <w:r w:rsidR="00012909" w:rsidRPr="00294218">
                              <w:rPr>
                                <w14:textOutline w14:w="9525" w14:cap="rnd" w14:cmpd="sng" w14:algn="ctr">
                                  <w14:noFill/>
                                  <w14:prstDash w14:val="solid"/>
                                  <w14:bevel/>
                                </w14:textOutline>
                              </w:rPr>
                              <w:t>,</w:t>
                            </w:r>
                            <w:r w:rsidR="00491BE3" w:rsidRPr="00294218">
                              <w:rPr>
                                <w14:textOutline w14:w="9525" w14:cap="rnd" w14:cmpd="sng" w14:algn="ctr">
                                  <w14:noFill/>
                                  <w14:prstDash w14:val="solid"/>
                                  <w14:bevel/>
                                </w14:textOutline>
                              </w:rPr>
                              <w:t xml:space="preserve"> registrando este </w:t>
                            </w:r>
                            <w:r w:rsidR="00FE10F0" w:rsidRPr="00294218">
                              <w:rPr>
                                <w14:textOutline w14:w="9525" w14:cap="rnd" w14:cmpd="sng" w14:algn="ctr">
                                  <w14:noFill/>
                                  <w14:prstDash w14:val="solid"/>
                                  <w14:bevel/>
                                </w14:textOutline>
                              </w:rPr>
                              <w:t xml:space="preserve">documento </w:t>
                            </w:r>
                            <w:r w:rsidR="00491BE3" w:rsidRPr="00294218">
                              <w:rPr>
                                <w14:textOutline w14:w="9525" w14:cap="rnd" w14:cmpd="sng" w14:algn="ctr">
                                  <w14:noFill/>
                                  <w14:prstDash w14:val="solid"/>
                                  <w14:bevel/>
                                </w14:textOutline>
                              </w:rPr>
                              <w:t xml:space="preserve">únicamente </w:t>
                            </w:r>
                            <w:r w:rsidR="00FE10F0" w:rsidRPr="00294218">
                              <w:rPr>
                                <w14:textOutline w14:w="9525" w14:cap="rnd" w14:cmpd="sng" w14:algn="ctr">
                                  <w14:noFill/>
                                  <w14:prstDash w14:val="solid"/>
                                  <w14:bevel/>
                                </w14:textOutline>
                              </w:rPr>
                              <w:t>como</w:t>
                            </w:r>
                            <w:r w:rsidR="00491BE3" w:rsidRPr="00294218">
                              <w:rPr>
                                <w14:textOutline w14:w="9525" w14:cap="rnd" w14:cmpd="sng" w14:algn="ctr">
                                  <w14:noFill/>
                                  <w14:prstDash w14:val="solid"/>
                                  <w14:bevel/>
                                </w14:textOutline>
                              </w:rPr>
                              <w:t xml:space="preserve"> una</w:t>
                            </w:r>
                            <w:r w:rsidR="00FE10F0" w:rsidRPr="00294218">
                              <w:rPr>
                                <w14:textOutline w14:w="9525" w14:cap="rnd" w14:cmpd="sng" w14:algn="ctr">
                                  <w14:noFill/>
                                  <w14:prstDash w14:val="solid"/>
                                  <w14:bevel/>
                                </w14:textOutline>
                              </w:rPr>
                              <w:t xml:space="preserve"> ayuda de memor</w:t>
                            </w:r>
                            <w:bookmarkEnd w:id="0"/>
                            <w:bookmarkEnd w:id="1"/>
                            <w:bookmarkEnd w:id="2"/>
                            <w:bookmarkEnd w:id="3"/>
                            <w:r w:rsidR="00012909" w:rsidRPr="00294218">
                              <w:rPr>
                                <w14:textOutline w14:w="9525" w14:cap="rnd" w14:cmpd="sng" w14:algn="ctr">
                                  <w14:noFill/>
                                  <w14:prstDash w14:val="solid"/>
                                  <w14:bevel/>
                                </w14:textOutline>
                              </w:rPr>
                              <w:t>i</w:t>
                            </w:r>
                            <w:r w:rsidR="00491BE3" w:rsidRPr="00294218">
                              <w:rPr>
                                <w14:textOutline w14:w="9525" w14:cap="rnd" w14:cmpd="sng" w14:algn="ctr">
                                  <w14:noFill/>
                                  <w14:prstDash w14:val="solid"/>
                                  <w14:bevel/>
                                </w14:textOutline>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A0539A" id="_x0000_t202" coordsize="21600,21600" o:spt="202" path="m,l,21600r21600,l21600,xe">
                <v:stroke joinstyle="miter"/>
                <v:path gradientshapeok="t" o:connecttype="rect"/>
              </v:shapetype>
              <v:shape id="Cuadro de texto 2" o:spid="_x0000_s1026" type="#_x0000_t202" style="position:absolute;left:0;text-align:left;margin-left:-7.7pt;margin-top:9.85pt;width:471pt;height:171.4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" strokeweight=".25pt">
                <v:stroke dashstyle="dash"/>
                <v:textbox>
                  <w:txbxContent>
                    <w:p w14:paraId="79EBAC8C" w14:textId="2F5E5ECE" w:rsidR="00FE10F0" w:rsidRPr="00294218" w:rsidRDefault="00360925" w:rsidP="00294218">
                      <w:pPr>
                        <w:jc w:val="center"/>
                        <w:rPr>
                          <w:b/>
                          <w:bCs/>
                          <w:shd w:val="clear" w:color="auto" w:fill="FFFFFF"/>
                        </w:rPr>
                      </w:pPr>
                      <w:bookmarkStart w:id="4" w:name="OLE_LINK1"/>
                      <w:bookmarkStart w:id="5" w:name="OLE_LINK2"/>
                      <w:r w:rsidRPr="00294218">
                        <w:rPr>
                          <w:b/>
                          <w:bCs/>
                          <w:shd w:val="clear" w:color="auto" w:fill="FFFFFF"/>
                        </w:rPr>
                        <w:t>N</w:t>
                      </w:r>
                      <w:bookmarkStart w:id="6" w:name="OLE_LINK3"/>
                      <w:bookmarkStart w:id="7" w:name="OLE_LINK4"/>
                      <w:r w:rsidRPr="00294218">
                        <w:rPr>
                          <w:b/>
                          <w:bCs/>
                          <w:shd w:val="clear" w:color="auto" w:fill="FFFFFF"/>
                        </w:rPr>
                        <w:t>O</w:t>
                      </w:r>
                      <w:r w:rsidR="00FE10F0" w:rsidRPr="00294218">
                        <w:rPr>
                          <w:b/>
                          <w:bCs/>
                          <w:shd w:val="clear" w:color="auto" w:fill="FFFFFF"/>
                        </w:rPr>
                        <w:t>TA</w:t>
                      </w:r>
                      <w:r w:rsidR="00B178A3">
                        <w:rPr>
                          <w:b/>
                          <w:bCs/>
                          <w:shd w:val="clear" w:color="auto" w:fill="FFFFFF"/>
                        </w:rPr>
                        <w:t>:</w:t>
                      </w:r>
                      <w:r w:rsidR="00FE10F0" w:rsidRPr="00294218">
                        <w:rPr>
                          <w:b/>
                          <w:bCs/>
                          <w:shd w:val="clear" w:color="auto" w:fill="FFFFFF"/>
                        </w:rPr>
                        <w:t xml:space="preserve"> EL ESPACIO DE FIRMAS PODRÁ SER </w:t>
                      </w:r>
                      <w:r w:rsidR="00B178A3">
                        <w:rPr>
                          <w:b/>
                          <w:bCs/>
                          <w:shd w:val="clear" w:color="auto" w:fill="FFFFFF"/>
                        </w:rPr>
                        <w:t>REMPLAZADO</w:t>
                      </w:r>
                      <w:r w:rsidR="00FE10F0" w:rsidRPr="00294218">
                        <w:rPr>
                          <w:b/>
                          <w:bCs/>
                          <w:shd w:val="clear" w:color="auto" w:fill="FFFFFF"/>
                        </w:rPr>
                        <w:t xml:space="preserve"> EN LOS SIGUIENTES CASOS:</w:t>
                      </w:r>
                    </w:p>
                    <w:p w14:paraId="2D70C0AC" w14:textId="77777777" w:rsidR="00FE10F0" w:rsidRPr="00294218" w:rsidRDefault="00FE10F0" w:rsidP="00FE10F0">
                      <w:pPr>
                        <w:jc w:val="both"/>
                        <w:rPr>
                          <w:b/>
                          <w:bCs/>
                          <w:shd w:val="clear" w:color="auto" w:fill="FFFFFF"/>
                        </w:rPr>
                      </w:pPr>
                    </w:p>
                    <w:p w14:paraId="0FDD99D3" w14:textId="632D8E4D" w:rsidR="00690828" w:rsidRPr="00294218" w:rsidRDefault="00294218" w:rsidP="00FE10F0">
                      <w:pPr>
                        <w:jc w:val="both"/>
                        <w:rPr>
                          <w:shd w:val="clear" w:color="auto" w:fill="FFFFFF"/>
                        </w:rPr>
                      </w:pPr>
                      <w:r w:rsidRPr="00294218">
                        <w:rPr>
                          <w:shd w:val="clear" w:color="auto" w:fill="FFFFFF"/>
                        </w:rPr>
                        <w:t>1.</w:t>
                      </w:r>
                      <w:r w:rsidR="00360925" w:rsidRPr="00294218">
                        <w:rPr>
                          <w:shd w:val="clear" w:color="auto" w:fill="FFFFFF"/>
                        </w:rPr>
                        <w:t>Par</w:t>
                      </w:r>
                      <w:r w:rsidR="00012909" w:rsidRPr="00294218">
                        <w:rPr>
                          <w:shd w:val="clear" w:color="auto" w:fill="FFFFFF"/>
                        </w:rPr>
                        <w:t>a</w:t>
                      </w:r>
                      <w:r w:rsidR="00360925" w:rsidRPr="00294218">
                        <w:rPr>
                          <w:shd w:val="clear" w:color="auto" w:fill="FFFFFF"/>
                        </w:rPr>
                        <w:t xml:space="preserve"> reuniones </w:t>
                      </w:r>
                      <w:r w:rsidR="00360925" w:rsidRPr="00294218">
                        <w:rPr>
                          <w:u w:val="single"/>
                          <w:shd w:val="clear" w:color="auto" w:fill="FFFFFF"/>
                        </w:rPr>
                        <w:t>virtuales</w:t>
                      </w:r>
                      <w:r w:rsidR="00FE10F0" w:rsidRPr="00294218">
                        <w:rPr>
                          <w:shd w:val="clear" w:color="auto" w:fill="FFFFFF"/>
                        </w:rPr>
                        <w:t xml:space="preserve"> se deberá </w:t>
                      </w:r>
                      <w:r w:rsidR="00360925" w:rsidRPr="00294218">
                        <w:rPr>
                          <w:shd w:val="clear" w:color="auto" w:fill="FFFFFF"/>
                        </w:rPr>
                        <w:t>anexa</w:t>
                      </w:r>
                      <w:r w:rsidR="00FE10F0" w:rsidRPr="00294218">
                        <w:rPr>
                          <w:shd w:val="clear" w:color="auto" w:fill="FFFFFF"/>
                        </w:rPr>
                        <w:t>r</w:t>
                      </w:r>
                      <w:r w:rsidR="000B0E4A" w:rsidRPr="00294218">
                        <w:rPr>
                          <w:shd w:val="clear" w:color="auto" w:fill="FFFFFF"/>
                        </w:rPr>
                        <w:t xml:space="preserve"> </w:t>
                      </w:r>
                      <w:r w:rsidR="00360925" w:rsidRPr="00294218">
                        <w:rPr>
                          <w:shd w:val="clear" w:color="auto" w:fill="FFFFFF"/>
                        </w:rPr>
                        <w:t xml:space="preserve">el listado de asistencia que se descarga del aplicativo </w:t>
                      </w:r>
                      <w:r w:rsidR="008B1B7C" w:rsidRPr="00294218">
                        <w:rPr>
                          <w:shd w:val="clear" w:color="auto" w:fill="FFFFFF"/>
                        </w:rPr>
                        <w:t>donde se</w:t>
                      </w:r>
                      <w:r w:rsidR="00360925" w:rsidRPr="00294218">
                        <w:rPr>
                          <w:shd w:val="clear" w:color="auto" w:fill="FFFFFF"/>
                        </w:rPr>
                        <w:t xml:space="preserve"> desarrolla la reunión</w:t>
                      </w:r>
                      <w:r w:rsidR="00690828" w:rsidRPr="00294218">
                        <w:rPr>
                          <w:shd w:val="clear" w:color="auto" w:fill="FFFFFF"/>
                        </w:rPr>
                        <w:t xml:space="preserve"> y</w:t>
                      </w:r>
                      <w:r w:rsidR="00360925" w:rsidRPr="00294218">
                        <w:rPr>
                          <w:shd w:val="clear" w:color="auto" w:fill="FFFFFF"/>
                        </w:rPr>
                        <w:t xml:space="preserve"> se evidencien los nombres de los participantes</w:t>
                      </w:r>
                      <w:r w:rsidR="00690828" w:rsidRPr="00294218">
                        <w:rPr>
                          <w:shd w:val="clear" w:color="auto" w:fill="FFFFFF"/>
                        </w:rPr>
                        <w:t>.</w:t>
                      </w:r>
                    </w:p>
                    <w:p w14:paraId="732200B6" w14:textId="77777777" w:rsidR="00236CB5" w:rsidRPr="00294218" w:rsidRDefault="00236CB5" w:rsidP="00FE10F0">
                      <w:pPr>
                        <w:jc w:val="both"/>
                        <w:rPr>
                          <w:shd w:val="clear" w:color="auto" w:fill="FFFFFF"/>
                        </w:rPr>
                      </w:pPr>
                    </w:p>
                    <w:p w14:paraId="7B4ECAAA" w14:textId="67949934" w:rsidR="000B0E4A" w:rsidRDefault="00294218" w:rsidP="00FE10F0">
                      <w:pPr>
                        <w:jc w:val="both"/>
                        <w:rPr>
                          <w:shd w:val="clear" w:color="auto" w:fill="FFFFFF"/>
                        </w:rPr>
                      </w:pPr>
                      <w:r w:rsidRPr="00294218">
                        <w:rPr>
                          <w:shd w:val="clear" w:color="auto" w:fill="FFFFFF"/>
                        </w:rPr>
                        <w:t>2.</w:t>
                      </w:r>
                      <w:r w:rsidR="00012909" w:rsidRPr="00294218">
                        <w:rPr>
                          <w:shd w:val="clear" w:color="auto" w:fill="FFFFFF"/>
                        </w:rPr>
                        <w:t>Para reuniones</w:t>
                      </w:r>
                      <w:r w:rsidR="00360925" w:rsidRPr="00294218">
                        <w:rPr>
                          <w:u w:val="single"/>
                          <w:shd w:val="clear" w:color="auto" w:fill="FFFFFF"/>
                        </w:rPr>
                        <w:t xml:space="preserve"> presenciales</w:t>
                      </w:r>
                      <w:r w:rsidR="00360925" w:rsidRPr="00294218">
                        <w:rPr>
                          <w:shd w:val="clear" w:color="auto" w:fill="FFFFFF"/>
                        </w:rPr>
                        <w:t> </w:t>
                      </w:r>
                      <w:r w:rsidR="00FE10F0" w:rsidRPr="00294218">
                        <w:rPr>
                          <w:shd w:val="clear" w:color="auto" w:fill="FFFFFF"/>
                        </w:rPr>
                        <w:t>se deberá</w:t>
                      </w:r>
                      <w:r w:rsidRPr="00294218">
                        <w:rPr>
                          <w:shd w:val="clear" w:color="auto" w:fill="FFFFFF"/>
                        </w:rPr>
                        <w:t xml:space="preserve"> diligenciar los datos solicitados en este formato o se podrá</w:t>
                      </w:r>
                      <w:r w:rsidR="00FE10F0" w:rsidRPr="00294218">
                        <w:rPr>
                          <w:shd w:val="clear" w:color="auto" w:fill="FFFFFF"/>
                        </w:rPr>
                        <w:t xml:space="preserve"> anexar </w:t>
                      </w:r>
                      <w:r w:rsidR="009B084C">
                        <w:rPr>
                          <w:shd w:val="clear" w:color="auto" w:fill="FFFFFF"/>
                        </w:rPr>
                        <w:t>el</w:t>
                      </w:r>
                      <w:r w:rsidR="00360925" w:rsidRPr="00294218">
                        <w:rPr>
                          <w:shd w:val="clear" w:color="auto" w:fill="FFFFFF"/>
                        </w:rPr>
                        <w:t xml:space="preserve"> </w:t>
                      </w:r>
                      <w:r w:rsidR="009B084C">
                        <w:rPr>
                          <w:shd w:val="clear" w:color="auto" w:fill="FFFFFF"/>
                        </w:rPr>
                        <w:t xml:space="preserve">listado de </w:t>
                      </w:r>
                      <w:r w:rsidR="00360925" w:rsidRPr="00294218">
                        <w:rPr>
                          <w:shd w:val="clear" w:color="auto" w:fill="FFFFFF"/>
                        </w:rPr>
                        <w:t xml:space="preserve">asistencia </w:t>
                      </w:r>
                      <w:r w:rsidR="009B084C">
                        <w:rPr>
                          <w:shd w:val="clear" w:color="auto" w:fill="FFFFFF"/>
                        </w:rPr>
                        <w:t xml:space="preserve">establecido en el Sistema de Gestión de la Entidad. </w:t>
                      </w:r>
                    </w:p>
                    <w:p w14:paraId="23C291E8" w14:textId="77777777" w:rsidR="00A10071" w:rsidRDefault="00A10071" w:rsidP="00FE10F0">
                      <w:pPr>
                        <w:jc w:val="both"/>
                        <w:rPr>
                          <w:shd w:val="clear" w:color="auto" w:fill="FFFFFF"/>
                        </w:rPr>
                      </w:pPr>
                    </w:p>
                    <w:p w14:paraId="72BCEBC9" w14:textId="716F9736" w:rsidR="00A10071" w:rsidRPr="00294218" w:rsidRDefault="00B178A3" w:rsidP="00FE10F0">
                      <w:pPr>
                        <w:jc w:val="both"/>
                        <w:rPr>
                          <w:shd w:val="clear" w:color="auto" w:fill="FFFFFF"/>
                        </w:rPr>
                      </w:pPr>
                      <w:r>
                        <w:rPr>
                          <w:shd w:val="clear" w:color="auto" w:fill="FFFFFF"/>
                        </w:rPr>
                        <w:t>3</w:t>
                      </w:r>
                      <w:r w:rsidR="00A10071">
                        <w:rPr>
                          <w:shd w:val="clear" w:color="auto" w:fill="FFFFFF"/>
                        </w:rPr>
                        <w:t xml:space="preserve">.Para reuniones </w:t>
                      </w:r>
                      <w:r w:rsidR="00A10071" w:rsidRPr="00A10071">
                        <w:rPr>
                          <w:u w:val="single"/>
                          <w:shd w:val="clear" w:color="auto" w:fill="FFFFFF"/>
                        </w:rPr>
                        <w:t>mixtas</w:t>
                      </w:r>
                      <w:r w:rsidR="00A10071">
                        <w:rPr>
                          <w:shd w:val="clear" w:color="auto" w:fill="FFFFFF"/>
                        </w:rPr>
                        <w:t xml:space="preserve"> se deberá anexar </w:t>
                      </w:r>
                      <w:r>
                        <w:rPr>
                          <w:shd w:val="clear" w:color="auto" w:fill="FFFFFF"/>
                        </w:rPr>
                        <w:t>el</w:t>
                      </w:r>
                      <w:r w:rsidR="00A10071">
                        <w:rPr>
                          <w:shd w:val="clear" w:color="auto" w:fill="FFFFFF"/>
                        </w:rPr>
                        <w:t xml:space="preserve"> listado de asistencia del aplicativo y el establecido en el </w:t>
                      </w:r>
                      <w:r>
                        <w:rPr>
                          <w:shd w:val="clear" w:color="auto" w:fill="FFFFFF"/>
                        </w:rPr>
                        <w:t>Sistema de Gestión de la Entidad.</w:t>
                      </w:r>
                    </w:p>
                    <w:p w14:paraId="5ECFED2B" w14:textId="77777777" w:rsidR="000B0E4A" w:rsidRPr="00294218" w:rsidRDefault="000B0E4A" w:rsidP="00FE10F0">
                      <w:pPr>
                        <w:jc w:val="both"/>
                        <w:rPr>
                          <w:shd w:val="clear" w:color="auto" w:fill="FFFFFF"/>
                        </w:rPr>
                      </w:pPr>
                    </w:p>
                    <w:p w14:paraId="2ED32261" w14:textId="2FE7ED92" w:rsidR="00360925" w:rsidRPr="00294218" w:rsidRDefault="00B178A3" w:rsidP="00916E70">
                      <w:pPr>
                        <w:jc w:val="both"/>
                        <w:rPr>
                          <w:shd w:val="clear" w:color="auto" w:fill="FFFFFF"/>
                        </w:rPr>
                      </w:pPr>
                      <w:r>
                        <w:rPr>
                          <w:shd w:val="clear" w:color="auto" w:fill="FFFFFF"/>
                        </w:rPr>
                        <w:t>4</w:t>
                      </w:r>
                      <w:r w:rsidR="00294218" w:rsidRPr="00294218">
                        <w:rPr>
                          <w:shd w:val="clear" w:color="auto" w:fill="FFFFFF"/>
                        </w:rPr>
                        <w:t>.</w:t>
                      </w:r>
                      <w:r w:rsidR="000B0E4A" w:rsidRPr="00294218">
                        <w:rPr>
                          <w:shd w:val="clear" w:color="auto" w:fill="FFFFFF"/>
                        </w:rPr>
                        <w:t>En caso de reuniones externas</w:t>
                      </w:r>
                      <w:r w:rsidR="00012909" w:rsidRPr="00294218">
                        <w:rPr>
                          <w:shd w:val="clear" w:color="auto" w:fill="FFFFFF"/>
                        </w:rPr>
                        <w:t xml:space="preserve"> en cualquier modalidad,</w:t>
                      </w:r>
                      <w:r w:rsidR="000B0E4A" w:rsidRPr="00294218">
                        <w:rPr>
                          <w:shd w:val="clear" w:color="auto" w:fill="FFFFFF"/>
                        </w:rPr>
                        <w:t xml:space="preserve"> </w:t>
                      </w:r>
                      <w:r w:rsidR="00491BE3" w:rsidRPr="00294218">
                        <w:rPr>
                          <w14:textOutline w14:w="9525" w14:cap="rnd" w14:cmpd="sng" w14:algn="ctr">
                            <w14:noFill/>
                            <w14:prstDash w14:val="solid"/>
                            <w14:bevel/>
                          </w14:textOutline>
                        </w:rPr>
                        <w:t xml:space="preserve">donde </w:t>
                      </w:r>
                      <w:r w:rsidR="000B0E4A" w:rsidRPr="00294218">
                        <w:rPr>
                          <w14:textOutline w14:w="9525" w14:cap="rnd" w14:cmpd="sng" w14:algn="ctr">
                            <w14:noFill/>
                            <w14:prstDash w14:val="solid"/>
                            <w14:bevel/>
                          </w14:textOutline>
                        </w:rPr>
                        <w:t xml:space="preserve">la entidad no cuente con el listado </w:t>
                      </w:r>
                      <w:r w:rsidR="00FE10F0" w:rsidRPr="00294218">
                        <w:rPr>
                          <w14:textOutline w14:w="9525" w14:cap="rnd" w14:cmpd="sng" w14:algn="ctr">
                            <w14:noFill/>
                            <w14:prstDash w14:val="solid"/>
                            <w14:bevel/>
                          </w14:textOutline>
                        </w:rPr>
                        <w:t>de</w:t>
                      </w:r>
                      <w:r w:rsidR="000B0E4A" w:rsidRPr="00294218">
                        <w:rPr>
                          <w14:textOutline w14:w="9525" w14:cap="rnd" w14:cmpd="sng" w14:algn="ctr">
                            <w14:noFill/>
                            <w14:prstDash w14:val="solid"/>
                            <w14:bevel/>
                          </w14:textOutline>
                        </w:rPr>
                        <w:t xml:space="preserve"> asistencia se deberá </w:t>
                      </w:r>
                      <w:r w:rsidR="00491BE3" w:rsidRPr="00294218">
                        <w:rPr>
                          <w14:textOutline w14:w="9525" w14:cap="rnd" w14:cmpd="sng" w14:algn="ctr">
                            <w14:noFill/>
                            <w14:prstDash w14:val="solid"/>
                            <w14:bevel/>
                          </w14:textOutline>
                        </w:rPr>
                        <w:t>anexar</w:t>
                      </w:r>
                      <w:r w:rsidR="000B0E4A" w:rsidRPr="00294218">
                        <w:rPr>
                          <w14:textOutline w14:w="9525" w14:cap="rnd" w14:cmpd="sng" w14:algn="ctr">
                            <w14:noFill/>
                            <w14:prstDash w14:val="solid"/>
                            <w14:bevel/>
                          </w14:textOutline>
                        </w:rPr>
                        <w:t xml:space="preserve"> evidencia de la citació</w:t>
                      </w:r>
                      <w:r w:rsidR="0054696A" w:rsidRPr="00294218">
                        <w:rPr>
                          <w14:textOutline w14:w="9525" w14:cap="rnd" w14:cmpd="sng" w14:algn="ctr">
                            <w14:noFill/>
                            <w14:prstDash w14:val="solid"/>
                            <w14:bevel/>
                          </w14:textOutline>
                        </w:rPr>
                        <w:t>n</w:t>
                      </w:r>
                      <w:r w:rsidR="00491BE3" w:rsidRPr="00294218">
                        <w:rPr>
                          <w14:textOutline w14:w="9525" w14:cap="rnd" w14:cmpd="sng" w14:algn="ctr">
                            <w14:noFill/>
                            <w14:prstDash w14:val="solid"/>
                            <w14:bevel/>
                          </w14:textOutline>
                        </w:rPr>
                        <w:t xml:space="preserve"> por medio de correo electrónico institucional</w:t>
                      </w:r>
                      <w:r w:rsidR="00012909" w:rsidRPr="00294218">
                        <w:rPr>
                          <w14:textOutline w14:w="9525" w14:cap="rnd" w14:cmpd="sng" w14:algn="ctr">
                            <w14:noFill/>
                            <w14:prstDash w14:val="solid"/>
                            <w14:bevel/>
                          </w14:textOutline>
                        </w:rPr>
                        <w:t>,</w:t>
                      </w:r>
                      <w:r w:rsidR="00491BE3" w:rsidRPr="00294218">
                        <w:rPr>
                          <w14:textOutline w14:w="9525" w14:cap="rnd" w14:cmpd="sng" w14:algn="ctr">
                            <w14:noFill/>
                            <w14:prstDash w14:val="solid"/>
                            <w14:bevel/>
                          </w14:textOutline>
                        </w:rPr>
                        <w:t xml:space="preserve"> registrando este </w:t>
                      </w:r>
                      <w:r w:rsidR="00FE10F0" w:rsidRPr="00294218">
                        <w:rPr>
                          <w14:textOutline w14:w="9525" w14:cap="rnd" w14:cmpd="sng" w14:algn="ctr">
                            <w14:noFill/>
                            <w14:prstDash w14:val="solid"/>
                            <w14:bevel/>
                          </w14:textOutline>
                        </w:rPr>
                        <w:t xml:space="preserve">documento </w:t>
                      </w:r>
                      <w:r w:rsidR="00491BE3" w:rsidRPr="00294218">
                        <w:rPr>
                          <w14:textOutline w14:w="9525" w14:cap="rnd" w14:cmpd="sng" w14:algn="ctr">
                            <w14:noFill/>
                            <w14:prstDash w14:val="solid"/>
                            <w14:bevel/>
                          </w14:textOutline>
                        </w:rPr>
                        <w:t xml:space="preserve">únicamente </w:t>
                      </w:r>
                      <w:r w:rsidR="00FE10F0" w:rsidRPr="00294218">
                        <w:rPr>
                          <w14:textOutline w14:w="9525" w14:cap="rnd" w14:cmpd="sng" w14:algn="ctr">
                            <w14:noFill/>
                            <w14:prstDash w14:val="solid"/>
                            <w14:bevel/>
                          </w14:textOutline>
                        </w:rPr>
                        <w:t>como</w:t>
                      </w:r>
                      <w:r w:rsidR="00491BE3" w:rsidRPr="00294218">
                        <w:rPr>
                          <w14:textOutline w14:w="9525" w14:cap="rnd" w14:cmpd="sng" w14:algn="ctr">
                            <w14:noFill/>
                            <w14:prstDash w14:val="solid"/>
                            <w14:bevel/>
                          </w14:textOutline>
                        </w:rPr>
                        <w:t xml:space="preserve"> una</w:t>
                      </w:r>
                      <w:r w:rsidR="00FE10F0" w:rsidRPr="00294218">
                        <w:rPr>
                          <w14:textOutline w14:w="9525" w14:cap="rnd" w14:cmpd="sng" w14:algn="ctr">
                            <w14:noFill/>
                            <w14:prstDash w14:val="solid"/>
                            <w14:bevel/>
                          </w14:textOutline>
                        </w:rPr>
                        <w:t xml:space="preserve"> ayuda de memor</w:t>
                      </w:r>
                      <w:bookmarkEnd w:id="4"/>
                      <w:bookmarkEnd w:id="5"/>
                      <w:bookmarkEnd w:id="6"/>
                      <w:bookmarkEnd w:id="7"/>
                      <w:r w:rsidR="00012909" w:rsidRPr="00294218">
                        <w:rPr>
                          <w14:textOutline w14:w="9525" w14:cap="rnd" w14:cmpd="sng" w14:algn="ctr">
                            <w14:noFill/>
                            <w14:prstDash w14:val="solid"/>
                            <w14:bevel/>
                          </w14:textOutline>
                        </w:rPr>
                        <w:t>i</w:t>
                      </w:r>
                      <w:r w:rsidR="00491BE3" w:rsidRPr="00294218">
                        <w:rPr>
                          <w14:textOutline w14:w="9525" w14:cap="rnd" w14:cmpd="sng" w14:algn="ctr">
                            <w14:noFill/>
                            <w14:prstDash w14:val="solid"/>
                            <w14:bevel/>
                          </w14:textOutline>
                        </w:rPr>
                        <w:t>a.</w:t>
                      </w:r>
                    </w:p>
                  </w:txbxContent>
                </v:textbox>
                <w10:wrap type="square" anchorx="margin"/>
              </v:shape>
            </w:pict>
          </mc:Fallback>
        </mc:AlternateContent>
      </w:r>
      <w:r>
        <w:rPr>
          <w:noProof/>
        </w:rPr>
        <mc:AlternateContent>
          <mc:Choice Requires="wps">
            <w:drawing>
              <wp:anchor distT="45720" distB="45720" distL="114300" distR="114300" simplePos="0" relativeHeight="251659264" behindDoc="0" locked="0" layoutInCell="1" allowOverlap="1" wp14:anchorId="69D3EBE4" wp14:editId="30082799">
                <wp:simplePos x="0" y="0"/>
                <wp:positionH relativeFrom="margin">
                  <wp:posOffset>-114452</wp:posOffset>
                </wp:positionH>
                <wp:positionV relativeFrom="paragraph">
                  <wp:posOffset>2554747</wp:posOffset>
                </wp:positionV>
                <wp:extent cx="5981700" cy="1343025"/>
                <wp:effectExtent l="0" t="0" r="19050" b="2857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0" cy="1343025"/>
                        </a:xfrm>
                        <a:prstGeom prst="rect">
                          <a:avLst/>
                        </a:prstGeom>
                        <a:solidFill>
                          <a:srgbClr val="FFFFFF"/>
                        </a:solidFill>
                        <a:ln w="3175">
                          <a:solidFill>
                            <a:srgbClr val="000000"/>
                          </a:solidFill>
                          <a:prstDash val="dash"/>
                          <a:miter lim="800000"/>
                          <a:headEnd/>
                          <a:tailEnd/>
                        </a:ln>
                      </wps:spPr>
                      <wps:txbx>
                        <w:txbxContent>
                          <w:p w14:paraId="2C745057" w14:textId="77777777" w:rsidR="0069426B" w:rsidRPr="00360925" w:rsidRDefault="004C16D3" w:rsidP="004C16D3">
                            <w:pPr>
                              <w:jc w:val="both"/>
                              <w:rPr>
                                <w14:textOutline w14:w="9525" w14:cap="rnd" w14:cmpd="sng" w14:algn="ctr">
                                  <w14:noFill/>
                                  <w14:prstDash w14:val="solid"/>
                                  <w14:bevel/>
                                </w14:textOutline>
                              </w:rPr>
                            </w:pPr>
                            <w:r w:rsidRPr="00360925">
                              <w:rPr>
                                <w:b/>
                                <w:bCs/>
                                <w14:textOutline w14:w="9525" w14:cap="rnd" w14:cmpd="sng" w14:algn="ctr">
                                  <w14:noFill/>
                                  <w14:prstDash w14:val="solid"/>
                                  <w14:bevel/>
                                </w14:textOutline>
                              </w:rPr>
                              <w:t xml:space="preserve">Aviso tratamiento de datos: </w:t>
                            </w:r>
                            <w:r w:rsidRPr="00360925">
                              <w:rPr>
                                <w14:textOutline w14:w="9525" w14:cap="rnd" w14:cmpd="sng" w14:algn="ctr">
                                  <w14:noFill/>
                                  <w14:prstDash w14:val="solid"/>
                                  <w14:bevel/>
                                </w14:textOutline>
                              </w:rPr>
                              <w:t xml:space="preserve"> La Secretaría Distrital del Hábitat almacenará y hará uso de sus datos personales con la exclusiva finalidad de cumplir con su objetivo social de conformidad con la ley, y así adelantar distintos procesos internos tales como: actividades administrativas, académicas, gestión del territorio urbano y rural, desarrollo integral de los asentamientos, estructuración de subvenciones para mejoramiento de vivienda entre otros.</w:t>
                            </w:r>
                          </w:p>
                          <w:p w14:paraId="44B0B6D0" w14:textId="77777777" w:rsidR="004C16D3" w:rsidRPr="00360925" w:rsidRDefault="004C16D3" w:rsidP="004C16D3">
                            <w:pPr>
                              <w:jc w:val="both"/>
                              <w:rPr>
                                <w14:textOutline w14:w="9525" w14:cap="rnd" w14:cmpd="sng" w14:algn="ctr">
                                  <w14:noFill/>
                                  <w14:prstDash w14:val="solid"/>
                                  <w14:bevel/>
                                </w14:textOutline>
                              </w:rPr>
                            </w:pPr>
                            <w:r w:rsidRPr="00360925">
                              <w:rPr>
                                <w14:textOutline w14:w="9525" w14:cap="rnd" w14:cmpd="sng" w14:algn="ctr">
                                  <w14:noFill/>
                                  <w14:prstDash w14:val="solid"/>
                                  <w14:bevel/>
                                </w14:textOutline>
                              </w:rPr>
                              <w:t> </w:t>
                            </w:r>
                          </w:p>
                          <w:p w14:paraId="4A62202E" w14:textId="77777777" w:rsidR="004C16D3" w:rsidRPr="00360925" w:rsidRDefault="004C16D3" w:rsidP="004C16D3">
                            <w:pPr>
                              <w:jc w:val="both"/>
                              <w:rPr>
                                <w14:textOutline w14:w="9525" w14:cap="rnd" w14:cmpd="sng" w14:algn="ctr">
                                  <w14:noFill/>
                                  <w14:prstDash w14:val="solid"/>
                                  <w14:bevel/>
                                </w14:textOutline>
                              </w:rPr>
                            </w:pPr>
                            <w:r w:rsidRPr="00360925">
                              <w:rPr>
                                <w14:textOutline w14:w="9525" w14:cap="rnd" w14:cmpd="sng" w14:algn="ctr">
                                  <w14:noFill/>
                                  <w14:prstDash w14:val="solid"/>
                                  <w14:bevel/>
                                </w14:textOutline>
                              </w:rPr>
                              <w:t>Con la suscripción de este documento se entiende que autoriza la inclusión de sus datos personales en la base de datos de la Secretaría Distrital del Hábitat, con el fin de ser utilizados para cumplir los objetivos antes descritos y ser transferidos a terceros en el marco de las actividades de vivienda y hábitat.</w:t>
                            </w:r>
                          </w:p>
                          <w:p w14:paraId="31795DA7" w14:textId="77777777" w:rsidR="004C16D3" w:rsidRPr="0055487E" w:rsidRDefault="004C16D3" w:rsidP="004C16D3">
                            <w:pPr>
                              <w:jc w:val="both"/>
                              <w:rPr>
                                <w:sz w:val="16"/>
                                <w:szCs w:val="16"/>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D3EBE4" id="_x0000_s1027" type="#_x0000_t202" style="position:absolute;left:0;text-align:left;margin-left:-9pt;margin-top:201.15pt;width:471pt;height:105.7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" strokeweight=".25pt">
                <v:stroke dashstyle="dash"/>
                <v:textbox>
                  <w:txbxContent>
                    <w:p w14:paraId="2C745057" w14:textId="77777777" w:rsidR="0069426B" w:rsidRPr="00360925" w:rsidRDefault="004C16D3" w:rsidP="004C16D3">
                      <w:pPr>
                        <w:jc w:val="both"/>
                        <w:rPr>
                          <w14:textOutline w14:w="9525" w14:cap="rnd" w14:cmpd="sng" w14:algn="ctr">
                            <w14:noFill/>
                            <w14:prstDash w14:val="solid"/>
                            <w14:bevel/>
                          </w14:textOutline>
                        </w:rPr>
                      </w:pPr>
                      <w:r w:rsidRPr="00360925">
                        <w:rPr>
                          <w:b/>
                          <w:bCs/>
                          <w14:textOutline w14:w="9525" w14:cap="rnd" w14:cmpd="sng" w14:algn="ctr">
                            <w14:noFill/>
                            <w14:prstDash w14:val="solid"/>
                            <w14:bevel/>
                          </w14:textOutline>
                        </w:rPr>
                        <w:t xml:space="preserve">Aviso tratamiento de datos: </w:t>
                      </w:r>
                      <w:r w:rsidRPr="00360925">
                        <w:rPr>
                          <w14:textOutline w14:w="9525" w14:cap="rnd" w14:cmpd="sng" w14:algn="ctr">
                            <w14:noFill/>
                            <w14:prstDash w14:val="solid"/>
                            <w14:bevel/>
                          </w14:textOutline>
                        </w:rPr>
                        <w:t xml:space="preserve"> La Secretaría Distrital del Hábitat almacenará y hará uso de sus datos personales con la exclusiva finalidad de cumplir con su objetivo social de conformidad con la ley, y así adelantar distintos procesos internos tales como: actividades administrativas, académicas, gestión del territorio urbano y rural, desarrollo integral de los asentamientos, estructuración de subvenciones para mejoramiento de vivienda entre otros.</w:t>
                      </w:r>
                    </w:p>
                    <w:p w14:paraId="44B0B6D0" w14:textId="77777777" w:rsidR="004C16D3" w:rsidRPr="00360925" w:rsidRDefault="004C16D3" w:rsidP="004C16D3">
                      <w:pPr>
                        <w:jc w:val="both"/>
                        <w:rPr>
                          <w14:textOutline w14:w="9525" w14:cap="rnd" w14:cmpd="sng" w14:algn="ctr">
                            <w14:noFill/>
                            <w14:prstDash w14:val="solid"/>
                            <w14:bevel/>
                          </w14:textOutline>
                        </w:rPr>
                      </w:pPr>
                      <w:r w:rsidRPr="00360925">
                        <w:rPr>
                          <w14:textOutline w14:w="9525" w14:cap="rnd" w14:cmpd="sng" w14:algn="ctr">
                            <w14:noFill/>
                            <w14:prstDash w14:val="solid"/>
                            <w14:bevel/>
                          </w14:textOutline>
                        </w:rPr>
                        <w:t> </w:t>
                      </w:r>
                    </w:p>
                    <w:p w14:paraId="4A62202E" w14:textId="77777777" w:rsidR="004C16D3" w:rsidRPr="00360925" w:rsidRDefault="004C16D3" w:rsidP="004C16D3">
                      <w:pPr>
                        <w:jc w:val="both"/>
                        <w:rPr>
                          <w14:textOutline w14:w="9525" w14:cap="rnd" w14:cmpd="sng" w14:algn="ctr">
                            <w14:noFill/>
                            <w14:prstDash w14:val="solid"/>
                            <w14:bevel/>
                          </w14:textOutline>
                        </w:rPr>
                      </w:pPr>
                      <w:r w:rsidRPr="00360925">
                        <w:rPr>
                          <w14:textOutline w14:w="9525" w14:cap="rnd" w14:cmpd="sng" w14:algn="ctr">
                            <w14:noFill/>
                            <w14:prstDash w14:val="solid"/>
                            <w14:bevel/>
                          </w14:textOutline>
                        </w:rPr>
                        <w:t>Con la suscripción de este documento se entiende que autoriza la inclusión de sus datos personales en la base de datos de la Secretaría Distrital del Hábitat, con el fin de ser utilizados para cumplir los objetivos antes descritos y ser transferidos a terceros en el marco de las actividades de vivienda y hábitat.</w:t>
                      </w:r>
                    </w:p>
                    <w:p w14:paraId="31795DA7" w14:textId="77777777" w:rsidR="004C16D3" w:rsidRPr="0055487E" w:rsidRDefault="004C16D3" w:rsidP="004C16D3">
                      <w:pPr>
                        <w:jc w:val="both"/>
                        <w:rPr>
                          <w:sz w:val="16"/>
                          <w:szCs w:val="16"/>
                          <w14:textOutline w14:w="9525" w14:cap="rnd" w14:cmpd="sng" w14:algn="ctr">
                            <w14:noFill/>
                            <w14:prstDash w14:val="solid"/>
                            <w14:bevel/>
                          </w14:textOutline>
                        </w:rPr>
                      </w:pPr>
                    </w:p>
                  </w:txbxContent>
                </v:textbox>
                <w10:wrap type="square" anchorx="margin"/>
              </v:shape>
            </w:pict>
          </mc:Fallback>
        </mc:AlternateContent>
      </w:r>
    </w:p>
    <w:sectPr w:rsidR="004C16D3" w:rsidRPr="009C161B" w:rsidSect="00394733">
      <w:headerReference w:type="default" r:id="rId9"/>
      <w:footerReference w:type="default" r:id="rId10"/>
      <w:pgSz w:w="12242" w:h="15842" w:code="1"/>
      <w:pgMar w:top="1701" w:right="1134" w:bottom="1134" w:left="1701" w:header="567" w:footer="92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357A86" w14:textId="77777777" w:rsidR="00106F2B" w:rsidRDefault="00106F2B">
      <w:r>
        <w:separator/>
      </w:r>
    </w:p>
  </w:endnote>
  <w:endnote w:type="continuationSeparator" w:id="0">
    <w:p w14:paraId="455E9D5D" w14:textId="77777777" w:rsidR="00106F2B" w:rsidRDefault="00106F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k BT">
    <w:altName w:val="Century Gothic"/>
    <w:charset w:val="00"/>
    <w:family w:val="swiss"/>
    <w:pitch w:val="variable"/>
    <w:sig w:usb0="800008EF" w:usb1="1000204A" w:usb2="00000000" w:usb3="00000000" w:csb0="000001FB" w:csb1="00000000"/>
  </w:font>
  <w:font w:name="Arial Unicode MS">
    <w:panose1 w:val="020B0604020202020204"/>
    <w:charset w:val="80"/>
    <w:family w:val="swiss"/>
    <w:notTrueType/>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6314865"/>
      <w:docPartObj>
        <w:docPartGallery w:val="Page Numbers (Bottom of Page)"/>
        <w:docPartUnique/>
      </w:docPartObj>
    </w:sdtPr>
    <w:sdtContent>
      <w:p w14:paraId="01BBEA6E" w14:textId="77777777" w:rsidR="00394733" w:rsidRDefault="00394733" w:rsidP="00394733">
        <w:pPr>
          <w:pStyle w:val="Piedepgina"/>
          <w:jc w:val="right"/>
        </w:pPr>
      </w:p>
      <w:p w14:paraId="6A883A24" w14:textId="34782F50" w:rsidR="00122EA9" w:rsidRPr="00394733" w:rsidRDefault="00394733" w:rsidP="00394733">
        <w:pPr>
          <w:pStyle w:val="Piedepgina"/>
          <w:jc w:val="right"/>
        </w:pPr>
        <w:r>
          <w:rPr>
            <w:noProof/>
            <w:lang w:val="es-MX"/>
          </w:rPr>
          <w:drawing>
            <wp:anchor distT="0" distB="0" distL="114300" distR="114300" simplePos="0" relativeHeight="251658240" behindDoc="1" locked="0" layoutInCell="1" allowOverlap="1" wp14:anchorId="56E8C0EA" wp14:editId="45DC6E17">
              <wp:simplePos x="0" y="0"/>
              <wp:positionH relativeFrom="margin">
                <wp:align>left</wp:align>
              </wp:positionH>
              <wp:positionV relativeFrom="paragraph">
                <wp:posOffset>-149225</wp:posOffset>
              </wp:positionV>
              <wp:extent cx="1743607" cy="774259"/>
              <wp:effectExtent l="0" t="0" r="0" b="0"/>
              <wp:wrapTight wrapText="bothSides">
                <wp:wrapPolygon edited="0">
                  <wp:start x="1416" y="1595"/>
                  <wp:lineTo x="1416" y="18605"/>
                  <wp:lineTo x="1889" y="19137"/>
                  <wp:lineTo x="8026" y="20200"/>
                  <wp:lineTo x="11331" y="20200"/>
                  <wp:lineTo x="13456" y="19137"/>
                  <wp:lineTo x="13692" y="17011"/>
                  <wp:lineTo x="12275" y="11163"/>
                  <wp:lineTo x="16052" y="11163"/>
                  <wp:lineTo x="18885" y="7442"/>
                  <wp:lineTo x="18177" y="1595"/>
                  <wp:lineTo x="1416" y="1595"/>
                </wp:wrapPolygon>
              </wp:wrapTight>
              <wp:docPr id="196357965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062564" name="Imagen 1953062564"/>
                      <pic:cNvPicPr/>
                    </pic:nvPicPr>
                    <pic:blipFill>
                      <a:blip r:embed="rId1">
                        <a:extLst>
                          <a:ext uri="{28A0092B-C50C-407E-A947-70E740481C1C}">
                            <a14:useLocalDpi xmlns:a14="http://schemas.microsoft.com/office/drawing/2010/main" val="0"/>
                          </a:ext>
                        </a:extLst>
                      </a:blip>
                      <a:stretch>
                        <a:fillRect/>
                      </a:stretch>
                    </pic:blipFill>
                    <pic:spPr>
                      <a:xfrm>
                        <a:off x="0" y="0"/>
                        <a:ext cx="1743607" cy="774259"/>
                      </a:xfrm>
                      <a:prstGeom prst="rect">
                        <a:avLst/>
                      </a:prstGeom>
                    </pic:spPr>
                  </pic:pic>
                </a:graphicData>
              </a:graphic>
              <wp14:sizeRelH relativeFrom="page">
                <wp14:pctWidth>0</wp14:pctWidth>
              </wp14:sizeRelH>
              <wp14:sizeRelV relativeFrom="page">
                <wp14:pctHeight>0</wp14:pctHeight>
              </wp14:sizeRelV>
            </wp:anchor>
          </w:drawing>
        </w:r>
        <w:r w:rsidR="008A0005">
          <w:t xml:space="preserve">Página </w:t>
        </w:r>
        <w:r w:rsidR="008A0005">
          <w:fldChar w:fldCharType="begin"/>
        </w:r>
        <w:r w:rsidR="008A0005">
          <w:instrText>PAGE   \* MERGEFORMAT</w:instrText>
        </w:r>
        <w:r w:rsidR="008A0005">
          <w:fldChar w:fldCharType="separate"/>
        </w:r>
        <w:r w:rsidR="008A0005">
          <w:rPr>
            <w:lang w:val="es-ES"/>
          </w:rPr>
          <w:t>2</w:t>
        </w:r>
        <w:r w:rsidR="008A0005">
          <w:fldChar w:fldCharType="end"/>
        </w:r>
        <w:r w:rsidR="008A0005">
          <w:t xml:space="preserve"> de 3</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02BBC" w14:textId="77777777" w:rsidR="00106F2B" w:rsidRDefault="00106F2B">
      <w:r>
        <w:separator/>
      </w:r>
    </w:p>
  </w:footnote>
  <w:footnote w:type="continuationSeparator" w:id="0">
    <w:p w14:paraId="04430A97" w14:textId="77777777" w:rsidR="00106F2B" w:rsidRDefault="00106F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F88EC" w14:textId="1B2593E8" w:rsidR="008A0005" w:rsidRDefault="008A0005">
    <w:pPr>
      <w:pStyle w:val="Encabezado"/>
    </w:pPr>
  </w:p>
  <w:tbl>
    <w:tblPr>
      <w:tblStyle w:val="Tablaconcuadrcula"/>
      <w:tblW w:w="9807" w:type="dxa"/>
      <w:tblInd w:w="-5" w:type="dxa"/>
      <w:tblLook w:val="04A0" w:firstRow="1" w:lastRow="0" w:firstColumn="1" w:lastColumn="0" w:noHBand="0" w:noVBand="1"/>
    </w:tblPr>
    <w:tblGrid>
      <w:gridCol w:w="2379"/>
      <w:gridCol w:w="5851"/>
      <w:gridCol w:w="1577"/>
    </w:tblGrid>
    <w:tr w:rsidR="008A0005" w14:paraId="245E068B" w14:textId="77777777" w:rsidTr="008A0005">
      <w:trPr>
        <w:trHeight w:val="416"/>
      </w:trPr>
      <w:tc>
        <w:tcPr>
          <w:tcW w:w="2379" w:type="dxa"/>
          <w:vMerge w:val="restart"/>
        </w:tcPr>
        <w:p w14:paraId="37F4B860" w14:textId="79B1A02D" w:rsidR="008A0005" w:rsidRDefault="00923730" w:rsidP="008A0005">
          <w:pPr>
            <w:jc w:val="center"/>
            <w:rPr>
              <w:b/>
              <w:sz w:val="24"/>
              <w:szCs w:val="24"/>
            </w:rPr>
          </w:pPr>
          <w:r>
            <w:rPr>
              <w:b/>
              <w:noProof/>
              <w:sz w:val="24"/>
              <w:szCs w:val="24"/>
            </w:rPr>
            <w:drawing>
              <wp:inline distT="0" distB="0" distL="0" distR="0" wp14:anchorId="2E5AE2D3" wp14:editId="1352E1D1">
                <wp:extent cx="1009650" cy="1009650"/>
                <wp:effectExtent l="0" t="0" r="0" b="0"/>
                <wp:docPr id="1701419669" name="Imagen 6"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18612" name="Imagen 6" descr="Forma&#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tc>
      <w:tc>
        <w:tcPr>
          <w:tcW w:w="5851" w:type="dxa"/>
          <w:vMerge w:val="restart"/>
        </w:tcPr>
        <w:p w14:paraId="4252116B" w14:textId="77777777" w:rsidR="008A0005" w:rsidRDefault="008A0005" w:rsidP="008A0005">
          <w:pPr>
            <w:jc w:val="center"/>
            <w:rPr>
              <w:b/>
              <w:sz w:val="24"/>
              <w:szCs w:val="24"/>
            </w:rPr>
          </w:pPr>
        </w:p>
        <w:p w14:paraId="617307D7" w14:textId="77777777" w:rsidR="008A0005" w:rsidRDefault="008A0005" w:rsidP="008A0005">
          <w:pPr>
            <w:jc w:val="center"/>
            <w:rPr>
              <w:b/>
              <w:sz w:val="24"/>
              <w:szCs w:val="24"/>
            </w:rPr>
          </w:pPr>
        </w:p>
        <w:p w14:paraId="57ADD240" w14:textId="32B69C00" w:rsidR="008A0005" w:rsidRDefault="008A0005" w:rsidP="00A10071">
          <w:pPr>
            <w:jc w:val="center"/>
            <w:rPr>
              <w:b/>
              <w:sz w:val="24"/>
              <w:szCs w:val="24"/>
            </w:rPr>
          </w:pPr>
          <w:r w:rsidRPr="00A47088">
            <w:rPr>
              <w:b/>
              <w:sz w:val="24"/>
              <w:szCs w:val="24"/>
            </w:rPr>
            <w:t>ACTA</w:t>
          </w:r>
          <w:r>
            <w:rPr>
              <w:b/>
              <w:sz w:val="24"/>
              <w:szCs w:val="24"/>
            </w:rPr>
            <w:t xml:space="preserve"> DE REUNIÓN</w:t>
          </w:r>
        </w:p>
      </w:tc>
      <w:tc>
        <w:tcPr>
          <w:tcW w:w="1577" w:type="dxa"/>
        </w:tcPr>
        <w:p w14:paraId="0F0629B4" w14:textId="77777777" w:rsidR="008A0005" w:rsidRPr="008A0005" w:rsidRDefault="008A0005" w:rsidP="008A0005">
          <w:pPr>
            <w:jc w:val="center"/>
            <w:rPr>
              <w:bCs/>
            </w:rPr>
          </w:pPr>
          <w:r w:rsidRPr="008A0005">
            <w:rPr>
              <w:bCs/>
            </w:rPr>
            <w:t>FECHA</w:t>
          </w:r>
        </w:p>
        <w:p w14:paraId="4267D4DD" w14:textId="35F7DF42" w:rsidR="008A0005" w:rsidRDefault="007D309C" w:rsidP="008A0005">
          <w:pPr>
            <w:jc w:val="center"/>
            <w:rPr>
              <w:b/>
              <w:sz w:val="24"/>
              <w:szCs w:val="24"/>
            </w:rPr>
          </w:pPr>
          <w:r>
            <w:rPr>
              <w:bCs/>
            </w:rPr>
            <w:t>20</w:t>
          </w:r>
          <w:r w:rsidR="008A0005" w:rsidRPr="008A0005">
            <w:rPr>
              <w:bCs/>
            </w:rPr>
            <w:t>/</w:t>
          </w:r>
          <w:r w:rsidR="00294218">
            <w:rPr>
              <w:bCs/>
            </w:rPr>
            <w:t>05</w:t>
          </w:r>
          <w:r w:rsidR="008A0005" w:rsidRPr="008A0005">
            <w:rPr>
              <w:bCs/>
            </w:rPr>
            <w:t>/202</w:t>
          </w:r>
          <w:r w:rsidR="00923730">
            <w:rPr>
              <w:bCs/>
            </w:rPr>
            <w:t>5</w:t>
          </w:r>
        </w:p>
      </w:tc>
    </w:tr>
    <w:tr w:rsidR="008A0005" w14:paraId="4ED4F51D" w14:textId="77777777" w:rsidTr="008A0005">
      <w:trPr>
        <w:trHeight w:val="452"/>
      </w:trPr>
      <w:tc>
        <w:tcPr>
          <w:tcW w:w="2379" w:type="dxa"/>
          <w:vMerge/>
        </w:tcPr>
        <w:p w14:paraId="462DB752" w14:textId="77777777" w:rsidR="008A0005" w:rsidRDefault="008A0005" w:rsidP="008A0005">
          <w:pPr>
            <w:jc w:val="center"/>
            <w:rPr>
              <w:b/>
              <w:sz w:val="24"/>
              <w:szCs w:val="24"/>
            </w:rPr>
          </w:pPr>
        </w:p>
      </w:tc>
      <w:tc>
        <w:tcPr>
          <w:tcW w:w="5851" w:type="dxa"/>
          <w:vMerge/>
        </w:tcPr>
        <w:p w14:paraId="62DEA0CD" w14:textId="77777777" w:rsidR="008A0005" w:rsidRDefault="008A0005" w:rsidP="008A0005">
          <w:pPr>
            <w:jc w:val="center"/>
            <w:rPr>
              <w:b/>
              <w:sz w:val="24"/>
              <w:szCs w:val="24"/>
            </w:rPr>
          </w:pPr>
        </w:p>
      </w:tc>
      <w:tc>
        <w:tcPr>
          <w:tcW w:w="1577" w:type="dxa"/>
        </w:tcPr>
        <w:p w14:paraId="056BA262" w14:textId="77777777" w:rsidR="008A0005" w:rsidRPr="008A0005" w:rsidRDefault="008A0005" w:rsidP="008A0005">
          <w:pPr>
            <w:jc w:val="center"/>
            <w:rPr>
              <w:bCs/>
            </w:rPr>
          </w:pPr>
          <w:r w:rsidRPr="008A0005">
            <w:rPr>
              <w:bCs/>
            </w:rPr>
            <w:t>CÓDIGO</w:t>
          </w:r>
        </w:p>
        <w:p w14:paraId="11CBB46A" w14:textId="53952E44" w:rsidR="008A0005" w:rsidRDefault="008A0005" w:rsidP="008A0005">
          <w:pPr>
            <w:jc w:val="center"/>
            <w:rPr>
              <w:b/>
              <w:sz w:val="24"/>
              <w:szCs w:val="24"/>
            </w:rPr>
          </w:pPr>
          <w:r w:rsidRPr="008A0005">
            <w:rPr>
              <w:bCs/>
            </w:rPr>
            <w:t>PM02-FO299</w:t>
          </w:r>
        </w:p>
      </w:tc>
    </w:tr>
    <w:tr w:rsidR="008A0005" w14:paraId="5B721A72" w14:textId="77777777" w:rsidTr="008A0005">
      <w:trPr>
        <w:trHeight w:val="459"/>
      </w:trPr>
      <w:tc>
        <w:tcPr>
          <w:tcW w:w="2379" w:type="dxa"/>
          <w:vMerge/>
        </w:tcPr>
        <w:p w14:paraId="5ACC32A0" w14:textId="77777777" w:rsidR="008A0005" w:rsidRDefault="008A0005" w:rsidP="008A0005">
          <w:pPr>
            <w:jc w:val="center"/>
            <w:rPr>
              <w:b/>
              <w:sz w:val="24"/>
              <w:szCs w:val="24"/>
            </w:rPr>
          </w:pPr>
        </w:p>
      </w:tc>
      <w:tc>
        <w:tcPr>
          <w:tcW w:w="5851" w:type="dxa"/>
          <w:vMerge/>
        </w:tcPr>
        <w:p w14:paraId="66BEFCD7" w14:textId="77777777" w:rsidR="008A0005" w:rsidRDefault="008A0005" w:rsidP="008A0005">
          <w:pPr>
            <w:jc w:val="center"/>
            <w:rPr>
              <w:b/>
              <w:sz w:val="24"/>
              <w:szCs w:val="24"/>
            </w:rPr>
          </w:pPr>
        </w:p>
      </w:tc>
      <w:tc>
        <w:tcPr>
          <w:tcW w:w="1577" w:type="dxa"/>
        </w:tcPr>
        <w:p w14:paraId="57F00835" w14:textId="77777777" w:rsidR="00923730" w:rsidRDefault="00923730" w:rsidP="008A0005">
          <w:pPr>
            <w:jc w:val="center"/>
            <w:rPr>
              <w:bCs/>
            </w:rPr>
          </w:pPr>
        </w:p>
        <w:p w14:paraId="47F6A058" w14:textId="1A8ABFE2" w:rsidR="008A0005" w:rsidRPr="008A0005" w:rsidRDefault="008A0005" w:rsidP="008A0005">
          <w:pPr>
            <w:jc w:val="center"/>
            <w:rPr>
              <w:bCs/>
              <w:sz w:val="24"/>
              <w:szCs w:val="24"/>
            </w:rPr>
          </w:pPr>
          <w:r w:rsidRPr="008A0005">
            <w:rPr>
              <w:bCs/>
            </w:rPr>
            <w:t>VERSIÓN 4</w:t>
          </w:r>
        </w:p>
      </w:tc>
    </w:tr>
  </w:tbl>
  <w:p w14:paraId="08B08440" w14:textId="59F9D27C" w:rsidR="00122EA9" w:rsidRPr="00A47088" w:rsidRDefault="00122EA9" w:rsidP="0069426B">
    <w:pPr>
      <w:rPr>
        <w:b/>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A0295"/>
    <w:multiLevelType w:val="hybridMultilevel"/>
    <w:tmpl w:val="B6881976"/>
    <w:lvl w:ilvl="0" w:tplc="0F70821A">
      <w:start w:val="1"/>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BD16FA8"/>
    <w:multiLevelType w:val="hybridMultilevel"/>
    <w:tmpl w:val="068A2A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D006E9A"/>
    <w:multiLevelType w:val="hybridMultilevel"/>
    <w:tmpl w:val="75245ED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0C445C5"/>
    <w:multiLevelType w:val="hybridMultilevel"/>
    <w:tmpl w:val="3A26126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76E6ED3"/>
    <w:multiLevelType w:val="hybridMultilevel"/>
    <w:tmpl w:val="EAC4E998"/>
    <w:lvl w:ilvl="0" w:tplc="2C9E2FE6">
      <w:start w:val="1"/>
      <w:numFmt w:val="decimal"/>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5" w15:restartNumberingAfterBreak="0">
    <w:nsid w:val="2E762060"/>
    <w:multiLevelType w:val="hybridMultilevel"/>
    <w:tmpl w:val="8404F666"/>
    <w:lvl w:ilvl="0" w:tplc="AD5C470E">
      <w:start w:val="1"/>
      <w:numFmt w:val="decimal"/>
      <w:lvlText w:val="%1."/>
      <w:lvlJc w:val="left"/>
      <w:pPr>
        <w:tabs>
          <w:tab w:val="num" w:pos="720"/>
        </w:tabs>
        <w:ind w:left="720" w:hanging="360"/>
      </w:pPr>
      <w:rPr>
        <w:rFonts w:hint="default"/>
      </w:rPr>
    </w:lvl>
    <w:lvl w:ilvl="1" w:tplc="4BA8BE62" w:tentative="1">
      <w:start w:val="1"/>
      <w:numFmt w:val="lowerLetter"/>
      <w:lvlText w:val="%2."/>
      <w:lvlJc w:val="left"/>
      <w:pPr>
        <w:tabs>
          <w:tab w:val="num" w:pos="1440"/>
        </w:tabs>
        <w:ind w:left="1440" w:hanging="360"/>
      </w:pPr>
    </w:lvl>
    <w:lvl w:ilvl="2" w:tplc="2CE83F08" w:tentative="1">
      <w:start w:val="1"/>
      <w:numFmt w:val="lowerRoman"/>
      <w:lvlText w:val="%3."/>
      <w:lvlJc w:val="right"/>
      <w:pPr>
        <w:tabs>
          <w:tab w:val="num" w:pos="2160"/>
        </w:tabs>
        <w:ind w:left="2160" w:hanging="180"/>
      </w:pPr>
    </w:lvl>
    <w:lvl w:ilvl="3" w:tplc="6E46D49A" w:tentative="1">
      <w:start w:val="1"/>
      <w:numFmt w:val="decimal"/>
      <w:lvlText w:val="%4."/>
      <w:lvlJc w:val="left"/>
      <w:pPr>
        <w:tabs>
          <w:tab w:val="num" w:pos="2880"/>
        </w:tabs>
        <w:ind w:left="2880" w:hanging="360"/>
      </w:pPr>
    </w:lvl>
    <w:lvl w:ilvl="4" w:tplc="D864244A" w:tentative="1">
      <w:start w:val="1"/>
      <w:numFmt w:val="lowerLetter"/>
      <w:lvlText w:val="%5."/>
      <w:lvlJc w:val="left"/>
      <w:pPr>
        <w:tabs>
          <w:tab w:val="num" w:pos="3600"/>
        </w:tabs>
        <w:ind w:left="3600" w:hanging="360"/>
      </w:pPr>
    </w:lvl>
    <w:lvl w:ilvl="5" w:tplc="B32E69DC" w:tentative="1">
      <w:start w:val="1"/>
      <w:numFmt w:val="lowerRoman"/>
      <w:lvlText w:val="%6."/>
      <w:lvlJc w:val="right"/>
      <w:pPr>
        <w:tabs>
          <w:tab w:val="num" w:pos="4320"/>
        </w:tabs>
        <w:ind w:left="4320" w:hanging="180"/>
      </w:pPr>
    </w:lvl>
    <w:lvl w:ilvl="6" w:tplc="7CDC8070" w:tentative="1">
      <w:start w:val="1"/>
      <w:numFmt w:val="decimal"/>
      <w:lvlText w:val="%7."/>
      <w:lvlJc w:val="left"/>
      <w:pPr>
        <w:tabs>
          <w:tab w:val="num" w:pos="5040"/>
        </w:tabs>
        <w:ind w:left="5040" w:hanging="360"/>
      </w:pPr>
    </w:lvl>
    <w:lvl w:ilvl="7" w:tplc="BDFE35F8" w:tentative="1">
      <w:start w:val="1"/>
      <w:numFmt w:val="lowerLetter"/>
      <w:lvlText w:val="%8."/>
      <w:lvlJc w:val="left"/>
      <w:pPr>
        <w:tabs>
          <w:tab w:val="num" w:pos="5760"/>
        </w:tabs>
        <w:ind w:left="5760" w:hanging="360"/>
      </w:pPr>
    </w:lvl>
    <w:lvl w:ilvl="8" w:tplc="EBCEF78E" w:tentative="1">
      <w:start w:val="1"/>
      <w:numFmt w:val="lowerRoman"/>
      <w:lvlText w:val="%9."/>
      <w:lvlJc w:val="right"/>
      <w:pPr>
        <w:tabs>
          <w:tab w:val="num" w:pos="6480"/>
        </w:tabs>
        <w:ind w:left="6480" w:hanging="180"/>
      </w:pPr>
    </w:lvl>
  </w:abstractNum>
  <w:abstractNum w:abstractNumId="6" w15:restartNumberingAfterBreak="0">
    <w:nsid w:val="3241342A"/>
    <w:multiLevelType w:val="hybridMultilevel"/>
    <w:tmpl w:val="5E1E3EFA"/>
    <w:lvl w:ilvl="0" w:tplc="4B9C2B7E">
      <w:start w:val="1"/>
      <w:numFmt w:val="decimal"/>
      <w:lvlText w:val="%1."/>
      <w:lvlJc w:val="left"/>
      <w:pPr>
        <w:tabs>
          <w:tab w:val="num" w:pos="720"/>
        </w:tabs>
        <w:ind w:left="720" w:hanging="360"/>
      </w:pPr>
      <w:rPr>
        <w:rFonts w:hint="default"/>
      </w:rPr>
    </w:lvl>
    <w:lvl w:ilvl="1" w:tplc="FBB606CC" w:tentative="1">
      <w:start w:val="1"/>
      <w:numFmt w:val="lowerLetter"/>
      <w:lvlText w:val="%2."/>
      <w:lvlJc w:val="left"/>
      <w:pPr>
        <w:tabs>
          <w:tab w:val="num" w:pos="1440"/>
        </w:tabs>
        <w:ind w:left="1440" w:hanging="360"/>
      </w:pPr>
    </w:lvl>
    <w:lvl w:ilvl="2" w:tplc="04407588" w:tentative="1">
      <w:start w:val="1"/>
      <w:numFmt w:val="lowerRoman"/>
      <w:lvlText w:val="%3."/>
      <w:lvlJc w:val="right"/>
      <w:pPr>
        <w:tabs>
          <w:tab w:val="num" w:pos="2160"/>
        </w:tabs>
        <w:ind w:left="2160" w:hanging="180"/>
      </w:pPr>
    </w:lvl>
    <w:lvl w:ilvl="3" w:tplc="57D4DA70" w:tentative="1">
      <w:start w:val="1"/>
      <w:numFmt w:val="decimal"/>
      <w:lvlText w:val="%4."/>
      <w:lvlJc w:val="left"/>
      <w:pPr>
        <w:tabs>
          <w:tab w:val="num" w:pos="2880"/>
        </w:tabs>
        <w:ind w:left="2880" w:hanging="360"/>
      </w:pPr>
    </w:lvl>
    <w:lvl w:ilvl="4" w:tplc="B5061B5A" w:tentative="1">
      <w:start w:val="1"/>
      <w:numFmt w:val="lowerLetter"/>
      <w:lvlText w:val="%5."/>
      <w:lvlJc w:val="left"/>
      <w:pPr>
        <w:tabs>
          <w:tab w:val="num" w:pos="3600"/>
        </w:tabs>
        <w:ind w:left="3600" w:hanging="360"/>
      </w:pPr>
    </w:lvl>
    <w:lvl w:ilvl="5" w:tplc="B34E3792" w:tentative="1">
      <w:start w:val="1"/>
      <w:numFmt w:val="lowerRoman"/>
      <w:lvlText w:val="%6."/>
      <w:lvlJc w:val="right"/>
      <w:pPr>
        <w:tabs>
          <w:tab w:val="num" w:pos="4320"/>
        </w:tabs>
        <w:ind w:left="4320" w:hanging="180"/>
      </w:pPr>
    </w:lvl>
    <w:lvl w:ilvl="6" w:tplc="33BAF3F2" w:tentative="1">
      <w:start w:val="1"/>
      <w:numFmt w:val="decimal"/>
      <w:lvlText w:val="%7."/>
      <w:lvlJc w:val="left"/>
      <w:pPr>
        <w:tabs>
          <w:tab w:val="num" w:pos="5040"/>
        </w:tabs>
        <w:ind w:left="5040" w:hanging="360"/>
      </w:pPr>
    </w:lvl>
    <w:lvl w:ilvl="7" w:tplc="31D6601E" w:tentative="1">
      <w:start w:val="1"/>
      <w:numFmt w:val="lowerLetter"/>
      <w:lvlText w:val="%8."/>
      <w:lvlJc w:val="left"/>
      <w:pPr>
        <w:tabs>
          <w:tab w:val="num" w:pos="5760"/>
        </w:tabs>
        <w:ind w:left="5760" w:hanging="360"/>
      </w:pPr>
    </w:lvl>
    <w:lvl w:ilvl="8" w:tplc="B7444B72" w:tentative="1">
      <w:start w:val="1"/>
      <w:numFmt w:val="lowerRoman"/>
      <w:lvlText w:val="%9."/>
      <w:lvlJc w:val="right"/>
      <w:pPr>
        <w:tabs>
          <w:tab w:val="num" w:pos="6480"/>
        </w:tabs>
        <w:ind w:left="6480" w:hanging="180"/>
      </w:pPr>
    </w:lvl>
  </w:abstractNum>
  <w:abstractNum w:abstractNumId="7" w15:restartNumberingAfterBreak="0">
    <w:nsid w:val="43333EC9"/>
    <w:multiLevelType w:val="hybridMultilevel"/>
    <w:tmpl w:val="F26CA56C"/>
    <w:lvl w:ilvl="0" w:tplc="C15C56CA">
      <w:start w:val="1"/>
      <w:numFmt w:val="upperLetter"/>
      <w:lvlText w:val="%1."/>
      <w:lvlJc w:val="left"/>
      <w:pPr>
        <w:tabs>
          <w:tab w:val="num" w:pos="720"/>
        </w:tabs>
        <w:ind w:left="720" w:hanging="360"/>
      </w:pPr>
    </w:lvl>
    <w:lvl w:ilvl="1" w:tplc="ED50A076" w:tentative="1">
      <w:start w:val="1"/>
      <w:numFmt w:val="lowerLetter"/>
      <w:lvlText w:val="%2."/>
      <w:lvlJc w:val="left"/>
      <w:pPr>
        <w:tabs>
          <w:tab w:val="num" w:pos="1440"/>
        </w:tabs>
        <w:ind w:left="1440" w:hanging="360"/>
      </w:pPr>
    </w:lvl>
    <w:lvl w:ilvl="2" w:tplc="3BB6260E" w:tentative="1">
      <w:start w:val="1"/>
      <w:numFmt w:val="lowerRoman"/>
      <w:lvlText w:val="%3."/>
      <w:lvlJc w:val="right"/>
      <w:pPr>
        <w:tabs>
          <w:tab w:val="num" w:pos="2160"/>
        </w:tabs>
        <w:ind w:left="2160" w:hanging="180"/>
      </w:pPr>
    </w:lvl>
    <w:lvl w:ilvl="3" w:tplc="2F9CC4D4" w:tentative="1">
      <w:start w:val="1"/>
      <w:numFmt w:val="decimal"/>
      <w:lvlText w:val="%4."/>
      <w:lvlJc w:val="left"/>
      <w:pPr>
        <w:tabs>
          <w:tab w:val="num" w:pos="2880"/>
        </w:tabs>
        <w:ind w:left="2880" w:hanging="360"/>
      </w:pPr>
    </w:lvl>
    <w:lvl w:ilvl="4" w:tplc="70E0E1DC" w:tentative="1">
      <w:start w:val="1"/>
      <w:numFmt w:val="lowerLetter"/>
      <w:lvlText w:val="%5."/>
      <w:lvlJc w:val="left"/>
      <w:pPr>
        <w:tabs>
          <w:tab w:val="num" w:pos="3600"/>
        </w:tabs>
        <w:ind w:left="3600" w:hanging="360"/>
      </w:pPr>
    </w:lvl>
    <w:lvl w:ilvl="5" w:tplc="390C0C30" w:tentative="1">
      <w:start w:val="1"/>
      <w:numFmt w:val="lowerRoman"/>
      <w:lvlText w:val="%6."/>
      <w:lvlJc w:val="right"/>
      <w:pPr>
        <w:tabs>
          <w:tab w:val="num" w:pos="4320"/>
        </w:tabs>
        <w:ind w:left="4320" w:hanging="180"/>
      </w:pPr>
    </w:lvl>
    <w:lvl w:ilvl="6" w:tplc="E5708A64" w:tentative="1">
      <w:start w:val="1"/>
      <w:numFmt w:val="decimal"/>
      <w:lvlText w:val="%7."/>
      <w:lvlJc w:val="left"/>
      <w:pPr>
        <w:tabs>
          <w:tab w:val="num" w:pos="5040"/>
        </w:tabs>
        <w:ind w:left="5040" w:hanging="360"/>
      </w:pPr>
    </w:lvl>
    <w:lvl w:ilvl="7" w:tplc="9618AE1C" w:tentative="1">
      <w:start w:val="1"/>
      <w:numFmt w:val="lowerLetter"/>
      <w:lvlText w:val="%8."/>
      <w:lvlJc w:val="left"/>
      <w:pPr>
        <w:tabs>
          <w:tab w:val="num" w:pos="5760"/>
        </w:tabs>
        <w:ind w:left="5760" w:hanging="360"/>
      </w:pPr>
    </w:lvl>
    <w:lvl w:ilvl="8" w:tplc="0C4071C8" w:tentative="1">
      <w:start w:val="1"/>
      <w:numFmt w:val="lowerRoman"/>
      <w:lvlText w:val="%9."/>
      <w:lvlJc w:val="right"/>
      <w:pPr>
        <w:tabs>
          <w:tab w:val="num" w:pos="6480"/>
        </w:tabs>
        <w:ind w:left="6480" w:hanging="180"/>
      </w:pPr>
    </w:lvl>
  </w:abstractNum>
  <w:abstractNum w:abstractNumId="8" w15:restartNumberingAfterBreak="0">
    <w:nsid w:val="498B2AFB"/>
    <w:multiLevelType w:val="hybridMultilevel"/>
    <w:tmpl w:val="3EB2B23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40F15AA"/>
    <w:multiLevelType w:val="hybridMultilevel"/>
    <w:tmpl w:val="BED0C6A0"/>
    <w:lvl w:ilvl="0" w:tplc="542469DE">
      <w:start w:val="1"/>
      <w:numFmt w:val="decimal"/>
      <w:lvlText w:val="%1."/>
      <w:lvlJc w:val="left"/>
      <w:pPr>
        <w:tabs>
          <w:tab w:val="num" w:pos="720"/>
        </w:tabs>
        <w:ind w:left="720" w:hanging="360"/>
      </w:pPr>
      <w:rPr>
        <w:rFonts w:hint="default"/>
      </w:rPr>
    </w:lvl>
    <w:lvl w:ilvl="1" w:tplc="F4BA0E84">
      <w:start w:val="1"/>
      <w:numFmt w:val="bullet"/>
      <w:lvlText w:val=""/>
      <w:lvlJc w:val="left"/>
      <w:pPr>
        <w:tabs>
          <w:tab w:val="num" w:pos="1440"/>
        </w:tabs>
        <w:ind w:left="1440" w:hanging="360"/>
      </w:pPr>
      <w:rPr>
        <w:rFonts w:ascii="Symbol" w:hAnsi="Symbol" w:hint="default"/>
      </w:rPr>
    </w:lvl>
    <w:lvl w:ilvl="2" w:tplc="301CF3E6" w:tentative="1">
      <w:start w:val="1"/>
      <w:numFmt w:val="lowerRoman"/>
      <w:lvlText w:val="%3."/>
      <w:lvlJc w:val="right"/>
      <w:pPr>
        <w:tabs>
          <w:tab w:val="num" w:pos="2160"/>
        </w:tabs>
        <w:ind w:left="2160" w:hanging="180"/>
      </w:pPr>
    </w:lvl>
    <w:lvl w:ilvl="3" w:tplc="89A6163A" w:tentative="1">
      <w:start w:val="1"/>
      <w:numFmt w:val="decimal"/>
      <w:lvlText w:val="%4."/>
      <w:lvlJc w:val="left"/>
      <w:pPr>
        <w:tabs>
          <w:tab w:val="num" w:pos="2880"/>
        </w:tabs>
        <w:ind w:left="2880" w:hanging="360"/>
      </w:pPr>
    </w:lvl>
    <w:lvl w:ilvl="4" w:tplc="11EAB45C" w:tentative="1">
      <w:start w:val="1"/>
      <w:numFmt w:val="lowerLetter"/>
      <w:lvlText w:val="%5."/>
      <w:lvlJc w:val="left"/>
      <w:pPr>
        <w:tabs>
          <w:tab w:val="num" w:pos="3600"/>
        </w:tabs>
        <w:ind w:left="3600" w:hanging="360"/>
      </w:pPr>
    </w:lvl>
    <w:lvl w:ilvl="5" w:tplc="C4BE2398" w:tentative="1">
      <w:start w:val="1"/>
      <w:numFmt w:val="lowerRoman"/>
      <w:lvlText w:val="%6."/>
      <w:lvlJc w:val="right"/>
      <w:pPr>
        <w:tabs>
          <w:tab w:val="num" w:pos="4320"/>
        </w:tabs>
        <w:ind w:left="4320" w:hanging="180"/>
      </w:pPr>
    </w:lvl>
    <w:lvl w:ilvl="6" w:tplc="DAD00D26" w:tentative="1">
      <w:start w:val="1"/>
      <w:numFmt w:val="decimal"/>
      <w:lvlText w:val="%7."/>
      <w:lvlJc w:val="left"/>
      <w:pPr>
        <w:tabs>
          <w:tab w:val="num" w:pos="5040"/>
        </w:tabs>
        <w:ind w:left="5040" w:hanging="360"/>
      </w:pPr>
    </w:lvl>
    <w:lvl w:ilvl="7" w:tplc="B614BF80" w:tentative="1">
      <w:start w:val="1"/>
      <w:numFmt w:val="lowerLetter"/>
      <w:lvlText w:val="%8."/>
      <w:lvlJc w:val="left"/>
      <w:pPr>
        <w:tabs>
          <w:tab w:val="num" w:pos="5760"/>
        </w:tabs>
        <w:ind w:left="5760" w:hanging="360"/>
      </w:pPr>
    </w:lvl>
    <w:lvl w:ilvl="8" w:tplc="4C8C0630" w:tentative="1">
      <w:start w:val="1"/>
      <w:numFmt w:val="lowerRoman"/>
      <w:lvlText w:val="%9."/>
      <w:lvlJc w:val="right"/>
      <w:pPr>
        <w:tabs>
          <w:tab w:val="num" w:pos="6480"/>
        </w:tabs>
        <w:ind w:left="6480" w:hanging="180"/>
      </w:pPr>
    </w:lvl>
  </w:abstractNum>
  <w:abstractNum w:abstractNumId="10" w15:restartNumberingAfterBreak="0">
    <w:nsid w:val="59D176BD"/>
    <w:multiLevelType w:val="hybridMultilevel"/>
    <w:tmpl w:val="A9DCDBBC"/>
    <w:lvl w:ilvl="0" w:tplc="4F9C9C38">
      <w:start w:val="2"/>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66E10FD9"/>
    <w:multiLevelType w:val="hybridMultilevel"/>
    <w:tmpl w:val="4F76B356"/>
    <w:lvl w:ilvl="0" w:tplc="D526CA5A">
      <w:start w:val="9"/>
      <w:numFmt w:val="decimal"/>
      <w:lvlText w:val="%1."/>
      <w:lvlJc w:val="left"/>
      <w:pPr>
        <w:tabs>
          <w:tab w:val="num" w:pos="720"/>
        </w:tabs>
        <w:ind w:left="720" w:hanging="360"/>
      </w:pPr>
      <w:rPr>
        <w:rFonts w:hint="default"/>
      </w:rPr>
    </w:lvl>
    <w:lvl w:ilvl="1" w:tplc="8178670E" w:tentative="1">
      <w:start w:val="1"/>
      <w:numFmt w:val="lowerLetter"/>
      <w:lvlText w:val="%2."/>
      <w:lvlJc w:val="left"/>
      <w:pPr>
        <w:tabs>
          <w:tab w:val="num" w:pos="1440"/>
        </w:tabs>
        <w:ind w:left="1440" w:hanging="360"/>
      </w:pPr>
    </w:lvl>
    <w:lvl w:ilvl="2" w:tplc="EC74B238" w:tentative="1">
      <w:start w:val="1"/>
      <w:numFmt w:val="lowerRoman"/>
      <w:lvlText w:val="%3."/>
      <w:lvlJc w:val="right"/>
      <w:pPr>
        <w:tabs>
          <w:tab w:val="num" w:pos="2160"/>
        </w:tabs>
        <w:ind w:left="2160" w:hanging="180"/>
      </w:pPr>
    </w:lvl>
    <w:lvl w:ilvl="3" w:tplc="835832D0" w:tentative="1">
      <w:start w:val="1"/>
      <w:numFmt w:val="decimal"/>
      <w:lvlText w:val="%4."/>
      <w:lvlJc w:val="left"/>
      <w:pPr>
        <w:tabs>
          <w:tab w:val="num" w:pos="2880"/>
        </w:tabs>
        <w:ind w:left="2880" w:hanging="360"/>
      </w:pPr>
    </w:lvl>
    <w:lvl w:ilvl="4" w:tplc="AB8A6E8E" w:tentative="1">
      <w:start w:val="1"/>
      <w:numFmt w:val="lowerLetter"/>
      <w:lvlText w:val="%5."/>
      <w:lvlJc w:val="left"/>
      <w:pPr>
        <w:tabs>
          <w:tab w:val="num" w:pos="3600"/>
        </w:tabs>
        <w:ind w:left="3600" w:hanging="360"/>
      </w:pPr>
    </w:lvl>
    <w:lvl w:ilvl="5" w:tplc="B7C819A2" w:tentative="1">
      <w:start w:val="1"/>
      <w:numFmt w:val="lowerRoman"/>
      <w:lvlText w:val="%6."/>
      <w:lvlJc w:val="right"/>
      <w:pPr>
        <w:tabs>
          <w:tab w:val="num" w:pos="4320"/>
        </w:tabs>
        <w:ind w:left="4320" w:hanging="180"/>
      </w:pPr>
    </w:lvl>
    <w:lvl w:ilvl="6" w:tplc="D0EEC282" w:tentative="1">
      <w:start w:val="1"/>
      <w:numFmt w:val="decimal"/>
      <w:lvlText w:val="%7."/>
      <w:lvlJc w:val="left"/>
      <w:pPr>
        <w:tabs>
          <w:tab w:val="num" w:pos="5040"/>
        </w:tabs>
        <w:ind w:left="5040" w:hanging="360"/>
      </w:pPr>
    </w:lvl>
    <w:lvl w:ilvl="7" w:tplc="667C349C" w:tentative="1">
      <w:start w:val="1"/>
      <w:numFmt w:val="lowerLetter"/>
      <w:lvlText w:val="%8."/>
      <w:lvlJc w:val="left"/>
      <w:pPr>
        <w:tabs>
          <w:tab w:val="num" w:pos="5760"/>
        </w:tabs>
        <w:ind w:left="5760" w:hanging="360"/>
      </w:pPr>
    </w:lvl>
    <w:lvl w:ilvl="8" w:tplc="933ABE36" w:tentative="1">
      <w:start w:val="1"/>
      <w:numFmt w:val="lowerRoman"/>
      <w:lvlText w:val="%9."/>
      <w:lvlJc w:val="right"/>
      <w:pPr>
        <w:tabs>
          <w:tab w:val="num" w:pos="6480"/>
        </w:tabs>
        <w:ind w:left="6480" w:hanging="180"/>
      </w:pPr>
    </w:lvl>
  </w:abstractNum>
  <w:abstractNum w:abstractNumId="12" w15:restartNumberingAfterBreak="0">
    <w:nsid w:val="719C362D"/>
    <w:multiLevelType w:val="hybridMultilevel"/>
    <w:tmpl w:val="460A47B8"/>
    <w:lvl w:ilvl="0" w:tplc="E1368AF2">
      <w:start w:val="1"/>
      <w:numFmt w:val="bullet"/>
      <w:lvlText w:val=""/>
      <w:lvlJc w:val="left"/>
      <w:pPr>
        <w:tabs>
          <w:tab w:val="num" w:pos="720"/>
        </w:tabs>
        <w:ind w:left="720" w:hanging="360"/>
      </w:pPr>
      <w:rPr>
        <w:rFonts w:ascii="Wingdings" w:hAnsi="Wingdings" w:hint="default"/>
        <w:sz w:val="16"/>
      </w:rPr>
    </w:lvl>
    <w:lvl w:ilvl="1" w:tplc="E9388B64" w:tentative="1">
      <w:start w:val="1"/>
      <w:numFmt w:val="bullet"/>
      <w:lvlText w:val="o"/>
      <w:lvlJc w:val="left"/>
      <w:pPr>
        <w:tabs>
          <w:tab w:val="num" w:pos="1440"/>
        </w:tabs>
        <w:ind w:left="1440" w:hanging="360"/>
      </w:pPr>
      <w:rPr>
        <w:rFonts w:ascii="Courier New" w:hAnsi="Courier New" w:hint="default"/>
      </w:rPr>
    </w:lvl>
    <w:lvl w:ilvl="2" w:tplc="E0E2FC04" w:tentative="1">
      <w:start w:val="1"/>
      <w:numFmt w:val="bullet"/>
      <w:lvlText w:val=""/>
      <w:lvlJc w:val="left"/>
      <w:pPr>
        <w:tabs>
          <w:tab w:val="num" w:pos="2160"/>
        </w:tabs>
        <w:ind w:left="2160" w:hanging="360"/>
      </w:pPr>
      <w:rPr>
        <w:rFonts w:ascii="Wingdings" w:hAnsi="Wingdings" w:hint="default"/>
      </w:rPr>
    </w:lvl>
    <w:lvl w:ilvl="3" w:tplc="C40A6B06" w:tentative="1">
      <w:start w:val="1"/>
      <w:numFmt w:val="bullet"/>
      <w:lvlText w:val=""/>
      <w:lvlJc w:val="left"/>
      <w:pPr>
        <w:tabs>
          <w:tab w:val="num" w:pos="2880"/>
        </w:tabs>
        <w:ind w:left="2880" w:hanging="360"/>
      </w:pPr>
      <w:rPr>
        <w:rFonts w:ascii="Symbol" w:hAnsi="Symbol" w:hint="default"/>
      </w:rPr>
    </w:lvl>
    <w:lvl w:ilvl="4" w:tplc="5AAA85F6" w:tentative="1">
      <w:start w:val="1"/>
      <w:numFmt w:val="bullet"/>
      <w:lvlText w:val="o"/>
      <w:lvlJc w:val="left"/>
      <w:pPr>
        <w:tabs>
          <w:tab w:val="num" w:pos="3600"/>
        </w:tabs>
        <w:ind w:left="3600" w:hanging="360"/>
      </w:pPr>
      <w:rPr>
        <w:rFonts w:ascii="Courier New" w:hAnsi="Courier New" w:hint="default"/>
      </w:rPr>
    </w:lvl>
    <w:lvl w:ilvl="5" w:tplc="C4462B4A" w:tentative="1">
      <w:start w:val="1"/>
      <w:numFmt w:val="bullet"/>
      <w:lvlText w:val=""/>
      <w:lvlJc w:val="left"/>
      <w:pPr>
        <w:tabs>
          <w:tab w:val="num" w:pos="4320"/>
        </w:tabs>
        <w:ind w:left="4320" w:hanging="360"/>
      </w:pPr>
      <w:rPr>
        <w:rFonts w:ascii="Wingdings" w:hAnsi="Wingdings" w:hint="default"/>
      </w:rPr>
    </w:lvl>
    <w:lvl w:ilvl="6" w:tplc="3F10D9F0" w:tentative="1">
      <w:start w:val="1"/>
      <w:numFmt w:val="bullet"/>
      <w:lvlText w:val=""/>
      <w:lvlJc w:val="left"/>
      <w:pPr>
        <w:tabs>
          <w:tab w:val="num" w:pos="5040"/>
        </w:tabs>
        <w:ind w:left="5040" w:hanging="360"/>
      </w:pPr>
      <w:rPr>
        <w:rFonts w:ascii="Symbol" w:hAnsi="Symbol" w:hint="default"/>
      </w:rPr>
    </w:lvl>
    <w:lvl w:ilvl="7" w:tplc="4BA0C6CE" w:tentative="1">
      <w:start w:val="1"/>
      <w:numFmt w:val="bullet"/>
      <w:lvlText w:val="o"/>
      <w:lvlJc w:val="left"/>
      <w:pPr>
        <w:tabs>
          <w:tab w:val="num" w:pos="5760"/>
        </w:tabs>
        <w:ind w:left="5760" w:hanging="360"/>
      </w:pPr>
      <w:rPr>
        <w:rFonts w:ascii="Courier New" w:hAnsi="Courier New" w:hint="default"/>
      </w:rPr>
    </w:lvl>
    <w:lvl w:ilvl="8" w:tplc="574C72AA"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E7E6FBC"/>
    <w:multiLevelType w:val="hybridMultilevel"/>
    <w:tmpl w:val="8E0E2ED6"/>
    <w:lvl w:ilvl="0" w:tplc="ABBCBB6E">
      <w:start w:val="1"/>
      <w:numFmt w:val="bullet"/>
      <w:lvlText w:val=""/>
      <w:lvlJc w:val="left"/>
      <w:pPr>
        <w:tabs>
          <w:tab w:val="num" w:pos="360"/>
        </w:tabs>
        <w:ind w:left="360" w:hanging="360"/>
      </w:pPr>
      <w:rPr>
        <w:rFonts w:ascii="Wingdings" w:hAnsi="Wingdings" w:hint="default"/>
        <w:sz w:val="16"/>
      </w:rPr>
    </w:lvl>
    <w:lvl w:ilvl="1" w:tplc="E258C906" w:tentative="1">
      <w:start w:val="1"/>
      <w:numFmt w:val="bullet"/>
      <w:lvlText w:val="o"/>
      <w:lvlJc w:val="left"/>
      <w:pPr>
        <w:tabs>
          <w:tab w:val="num" w:pos="1440"/>
        </w:tabs>
        <w:ind w:left="1440" w:hanging="360"/>
      </w:pPr>
      <w:rPr>
        <w:rFonts w:ascii="Courier New" w:hAnsi="Courier New" w:hint="default"/>
      </w:rPr>
    </w:lvl>
    <w:lvl w:ilvl="2" w:tplc="A224F176" w:tentative="1">
      <w:start w:val="1"/>
      <w:numFmt w:val="bullet"/>
      <w:lvlText w:val=""/>
      <w:lvlJc w:val="left"/>
      <w:pPr>
        <w:tabs>
          <w:tab w:val="num" w:pos="2160"/>
        </w:tabs>
        <w:ind w:left="2160" w:hanging="360"/>
      </w:pPr>
      <w:rPr>
        <w:rFonts w:ascii="Wingdings" w:hAnsi="Wingdings" w:hint="default"/>
      </w:rPr>
    </w:lvl>
    <w:lvl w:ilvl="3" w:tplc="BEB48C08" w:tentative="1">
      <w:start w:val="1"/>
      <w:numFmt w:val="bullet"/>
      <w:lvlText w:val=""/>
      <w:lvlJc w:val="left"/>
      <w:pPr>
        <w:tabs>
          <w:tab w:val="num" w:pos="2880"/>
        </w:tabs>
        <w:ind w:left="2880" w:hanging="360"/>
      </w:pPr>
      <w:rPr>
        <w:rFonts w:ascii="Symbol" w:hAnsi="Symbol" w:hint="default"/>
      </w:rPr>
    </w:lvl>
    <w:lvl w:ilvl="4" w:tplc="B380CD92" w:tentative="1">
      <w:start w:val="1"/>
      <w:numFmt w:val="bullet"/>
      <w:lvlText w:val="o"/>
      <w:lvlJc w:val="left"/>
      <w:pPr>
        <w:tabs>
          <w:tab w:val="num" w:pos="3600"/>
        </w:tabs>
        <w:ind w:left="3600" w:hanging="360"/>
      </w:pPr>
      <w:rPr>
        <w:rFonts w:ascii="Courier New" w:hAnsi="Courier New" w:hint="default"/>
      </w:rPr>
    </w:lvl>
    <w:lvl w:ilvl="5" w:tplc="F280A846" w:tentative="1">
      <w:start w:val="1"/>
      <w:numFmt w:val="bullet"/>
      <w:lvlText w:val=""/>
      <w:lvlJc w:val="left"/>
      <w:pPr>
        <w:tabs>
          <w:tab w:val="num" w:pos="4320"/>
        </w:tabs>
        <w:ind w:left="4320" w:hanging="360"/>
      </w:pPr>
      <w:rPr>
        <w:rFonts w:ascii="Wingdings" w:hAnsi="Wingdings" w:hint="default"/>
      </w:rPr>
    </w:lvl>
    <w:lvl w:ilvl="6" w:tplc="F06E2ADC" w:tentative="1">
      <w:start w:val="1"/>
      <w:numFmt w:val="bullet"/>
      <w:lvlText w:val=""/>
      <w:lvlJc w:val="left"/>
      <w:pPr>
        <w:tabs>
          <w:tab w:val="num" w:pos="5040"/>
        </w:tabs>
        <w:ind w:left="5040" w:hanging="360"/>
      </w:pPr>
      <w:rPr>
        <w:rFonts w:ascii="Symbol" w:hAnsi="Symbol" w:hint="default"/>
      </w:rPr>
    </w:lvl>
    <w:lvl w:ilvl="7" w:tplc="840AF3AA" w:tentative="1">
      <w:start w:val="1"/>
      <w:numFmt w:val="bullet"/>
      <w:lvlText w:val="o"/>
      <w:lvlJc w:val="left"/>
      <w:pPr>
        <w:tabs>
          <w:tab w:val="num" w:pos="5760"/>
        </w:tabs>
        <w:ind w:left="5760" w:hanging="360"/>
      </w:pPr>
      <w:rPr>
        <w:rFonts w:ascii="Courier New" w:hAnsi="Courier New" w:hint="default"/>
      </w:rPr>
    </w:lvl>
    <w:lvl w:ilvl="8" w:tplc="66124E48" w:tentative="1">
      <w:start w:val="1"/>
      <w:numFmt w:val="bullet"/>
      <w:lvlText w:val=""/>
      <w:lvlJc w:val="left"/>
      <w:pPr>
        <w:tabs>
          <w:tab w:val="num" w:pos="6480"/>
        </w:tabs>
        <w:ind w:left="6480" w:hanging="360"/>
      </w:pPr>
      <w:rPr>
        <w:rFonts w:ascii="Wingdings" w:hAnsi="Wingdings" w:hint="default"/>
      </w:rPr>
    </w:lvl>
  </w:abstractNum>
  <w:num w:numId="1" w16cid:durableId="1020352664">
    <w:abstractNumId w:val="7"/>
  </w:num>
  <w:num w:numId="2" w16cid:durableId="1329866916">
    <w:abstractNumId w:val="12"/>
  </w:num>
  <w:num w:numId="3" w16cid:durableId="470483527">
    <w:abstractNumId w:val="13"/>
  </w:num>
  <w:num w:numId="4" w16cid:durableId="879511788">
    <w:abstractNumId w:val="9"/>
  </w:num>
  <w:num w:numId="5" w16cid:durableId="237716371">
    <w:abstractNumId w:val="5"/>
  </w:num>
  <w:num w:numId="6" w16cid:durableId="2133936874">
    <w:abstractNumId w:val="6"/>
  </w:num>
  <w:num w:numId="7" w16cid:durableId="1434589198">
    <w:abstractNumId w:val="11"/>
  </w:num>
  <w:num w:numId="8" w16cid:durableId="906771282">
    <w:abstractNumId w:val="2"/>
  </w:num>
  <w:num w:numId="9" w16cid:durableId="854346483">
    <w:abstractNumId w:val="1"/>
  </w:num>
  <w:num w:numId="10" w16cid:durableId="1508207655">
    <w:abstractNumId w:val="3"/>
  </w:num>
  <w:num w:numId="11" w16cid:durableId="2108188781">
    <w:abstractNumId w:val="8"/>
  </w:num>
  <w:num w:numId="12" w16cid:durableId="167063755">
    <w:abstractNumId w:val="10"/>
  </w:num>
  <w:num w:numId="13" w16cid:durableId="1849442191">
    <w:abstractNumId w:val="4"/>
  </w:num>
  <w:num w:numId="14" w16cid:durableId="13850628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00B"/>
    <w:rsid w:val="00004693"/>
    <w:rsid w:val="00012909"/>
    <w:rsid w:val="000152BA"/>
    <w:rsid w:val="00020885"/>
    <w:rsid w:val="00044742"/>
    <w:rsid w:val="00046257"/>
    <w:rsid w:val="00056F3A"/>
    <w:rsid w:val="00064BE5"/>
    <w:rsid w:val="00065248"/>
    <w:rsid w:val="00067203"/>
    <w:rsid w:val="00082241"/>
    <w:rsid w:val="000B0E4A"/>
    <w:rsid w:val="000C338B"/>
    <w:rsid w:val="000D009A"/>
    <w:rsid w:val="000E017E"/>
    <w:rsid w:val="000E39F1"/>
    <w:rsid w:val="000F28D9"/>
    <w:rsid w:val="00103093"/>
    <w:rsid w:val="001030F2"/>
    <w:rsid w:val="00106F2B"/>
    <w:rsid w:val="0011200B"/>
    <w:rsid w:val="00122EA9"/>
    <w:rsid w:val="001322E7"/>
    <w:rsid w:val="00181F82"/>
    <w:rsid w:val="00190C0C"/>
    <w:rsid w:val="001961CC"/>
    <w:rsid w:val="001B41E1"/>
    <w:rsid w:val="001C13FE"/>
    <w:rsid w:val="001D2949"/>
    <w:rsid w:val="001E51D8"/>
    <w:rsid w:val="002059DB"/>
    <w:rsid w:val="002201A4"/>
    <w:rsid w:val="00236CB5"/>
    <w:rsid w:val="00244A55"/>
    <w:rsid w:val="00250E1E"/>
    <w:rsid w:val="00252B08"/>
    <w:rsid w:val="0025434C"/>
    <w:rsid w:val="002802A8"/>
    <w:rsid w:val="00282B03"/>
    <w:rsid w:val="002906EC"/>
    <w:rsid w:val="00294218"/>
    <w:rsid w:val="002A1559"/>
    <w:rsid w:val="002A7268"/>
    <w:rsid w:val="002B3191"/>
    <w:rsid w:val="002C47D8"/>
    <w:rsid w:val="002C5388"/>
    <w:rsid w:val="002F074E"/>
    <w:rsid w:val="002F2BDC"/>
    <w:rsid w:val="003004D5"/>
    <w:rsid w:val="00306CC7"/>
    <w:rsid w:val="0031683B"/>
    <w:rsid w:val="00346919"/>
    <w:rsid w:val="00354300"/>
    <w:rsid w:val="00357CB7"/>
    <w:rsid w:val="00360925"/>
    <w:rsid w:val="00376543"/>
    <w:rsid w:val="00394733"/>
    <w:rsid w:val="003B0877"/>
    <w:rsid w:val="003B6D03"/>
    <w:rsid w:val="003D50AD"/>
    <w:rsid w:val="0041642F"/>
    <w:rsid w:val="004329CD"/>
    <w:rsid w:val="00454ECF"/>
    <w:rsid w:val="004612AB"/>
    <w:rsid w:val="00472BD4"/>
    <w:rsid w:val="00491A87"/>
    <w:rsid w:val="00491BE3"/>
    <w:rsid w:val="0049310E"/>
    <w:rsid w:val="004B26BB"/>
    <w:rsid w:val="004B4CB4"/>
    <w:rsid w:val="004C16D3"/>
    <w:rsid w:val="004F46C6"/>
    <w:rsid w:val="00521AD2"/>
    <w:rsid w:val="005362B8"/>
    <w:rsid w:val="00545444"/>
    <w:rsid w:val="0054696A"/>
    <w:rsid w:val="005673A4"/>
    <w:rsid w:val="00576CBA"/>
    <w:rsid w:val="005909F5"/>
    <w:rsid w:val="005A002F"/>
    <w:rsid w:val="005A47FF"/>
    <w:rsid w:val="005A6306"/>
    <w:rsid w:val="005D1D02"/>
    <w:rsid w:val="00605AF2"/>
    <w:rsid w:val="00646724"/>
    <w:rsid w:val="00677F2D"/>
    <w:rsid w:val="00690828"/>
    <w:rsid w:val="0069426B"/>
    <w:rsid w:val="006C609E"/>
    <w:rsid w:val="006F6CA3"/>
    <w:rsid w:val="00710629"/>
    <w:rsid w:val="00710A77"/>
    <w:rsid w:val="007214F6"/>
    <w:rsid w:val="00733FAD"/>
    <w:rsid w:val="00743F87"/>
    <w:rsid w:val="00747A70"/>
    <w:rsid w:val="00770EE3"/>
    <w:rsid w:val="00774657"/>
    <w:rsid w:val="00783FD4"/>
    <w:rsid w:val="00784BD6"/>
    <w:rsid w:val="007D309C"/>
    <w:rsid w:val="007D3F18"/>
    <w:rsid w:val="007D436A"/>
    <w:rsid w:val="007D6EE8"/>
    <w:rsid w:val="007D78DD"/>
    <w:rsid w:val="00815EF9"/>
    <w:rsid w:val="00827E1F"/>
    <w:rsid w:val="008369BB"/>
    <w:rsid w:val="00841203"/>
    <w:rsid w:val="00845869"/>
    <w:rsid w:val="008548D6"/>
    <w:rsid w:val="0087001E"/>
    <w:rsid w:val="00875459"/>
    <w:rsid w:val="008A0005"/>
    <w:rsid w:val="008A3254"/>
    <w:rsid w:val="008B1B7C"/>
    <w:rsid w:val="008D1D4A"/>
    <w:rsid w:val="00912987"/>
    <w:rsid w:val="00916107"/>
    <w:rsid w:val="00916E70"/>
    <w:rsid w:val="00923730"/>
    <w:rsid w:val="0092778A"/>
    <w:rsid w:val="00931577"/>
    <w:rsid w:val="009326BA"/>
    <w:rsid w:val="00965859"/>
    <w:rsid w:val="00966555"/>
    <w:rsid w:val="009814C4"/>
    <w:rsid w:val="00985FC0"/>
    <w:rsid w:val="00987EFB"/>
    <w:rsid w:val="009910B8"/>
    <w:rsid w:val="009944C6"/>
    <w:rsid w:val="009A2A2E"/>
    <w:rsid w:val="009B084C"/>
    <w:rsid w:val="009B0DD5"/>
    <w:rsid w:val="009C1454"/>
    <w:rsid w:val="009C161B"/>
    <w:rsid w:val="009E3C06"/>
    <w:rsid w:val="009F25E7"/>
    <w:rsid w:val="00A10071"/>
    <w:rsid w:val="00A20E4B"/>
    <w:rsid w:val="00A47088"/>
    <w:rsid w:val="00A5672F"/>
    <w:rsid w:val="00A71605"/>
    <w:rsid w:val="00A77DB0"/>
    <w:rsid w:val="00A845BE"/>
    <w:rsid w:val="00A92200"/>
    <w:rsid w:val="00A942E8"/>
    <w:rsid w:val="00AA2515"/>
    <w:rsid w:val="00AB6153"/>
    <w:rsid w:val="00AB6BDF"/>
    <w:rsid w:val="00AD7526"/>
    <w:rsid w:val="00AE5130"/>
    <w:rsid w:val="00AF4B7D"/>
    <w:rsid w:val="00B178A3"/>
    <w:rsid w:val="00B2313D"/>
    <w:rsid w:val="00B23488"/>
    <w:rsid w:val="00B518D8"/>
    <w:rsid w:val="00B93684"/>
    <w:rsid w:val="00BC2EDD"/>
    <w:rsid w:val="00BD30A3"/>
    <w:rsid w:val="00BD344D"/>
    <w:rsid w:val="00BD344F"/>
    <w:rsid w:val="00BE5DB9"/>
    <w:rsid w:val="00BF3340"/>
    <w:rsid w:val="00BF4530"/>
    <w:rsid w:val="00BF77B5"/>
    <w:rsid w:val="00C06B72"/>
    <w:rsid w:val="00C270EC"/>
    <w:rsid w:val="00C37EC5"/>
    <w:rsid w:val="00C47E19"/>
    <w:rsid w:val="00C5533C"/>
    <w:rsid w:val="00C80F85"/>
    <w:rsid w:val="00CA2945"/>
    <w:rsid w:val="00CA4C4A"/>
    <w:rsid w:val="00CD69C7"/>
    <w:rsid w:val="00CE10FD"/>
    <w:rsid w:val="00CE1B79"/>
    <w:rsid w:val="00D045E7"/>
    <w:rsid w:val="00D3387B"/>
    <w:rsid w:val="00D42E47"/>
    <w:rsid w:val="00D824F8"/>
    <w:rsid w:val="00D870AF"/>
    <w:rsid w:val="00D93096"/>
    <w:rsid w:val="00DA0344"/>
    <w:rsid w:val="00DA1EA9"/>
    <w:rsid w:val="00DA3773"/>
    <w:rsid w:val="00DE718E"/>
    <w:rsid w:val="00E007AD"/>
    <w:rsid w:val="00E03162"/>
    <w:rsid w:val="00E07EEE"/>
    <w:rsid w:val="00E407AB"/>
    <w:rsid w:val="00E47D31"/>
    <w:rsid w:val="00E826E5"/>
    <w:rsid w:val="00E918CA"/>
    <w:rsid w:val="00E92032"/>
    <w:rsid w:val="00EA4B4D"/>
    <w:rsid w:val="00EE1C8B"/>
    <w:rsid w:val="00EE7D8A"/>
    <w:rsid w:val="00EF4101"/>
    <w:rsid w:val="00EF6FEA"/>
    <w:rsid w:val="00F27AB7"/>
    <w:rsid w:val="00F27DCB"/>
    <w:rsid w:val="00F52FDA"/>
    <w:rsid w:val="00F53932"/>
    <w:rsid w:val="00F576BD"/>
    <w:rsid w:val="00F827B2"/>
    <w:rsid w:val="00F950F1"/>
    <w:rsid w:val="00FA186A"/>
    <w:rsid w:val="00FA6A26"/>
    <w:rsid w:val="00FB6DFC"/>
    <w:rsid w:val="00FD13BF"/>
    <w:rsid w:val="00FD1CD8"/>
    <w:rsid w:val="00FD6498"/>
    <w:rsid w:val="00FE10F0"/>
    <w:rsid w:val="00FF55C5"/>
    <w:rsid w:val="00FF7023"/>
    <w:rsid w:val="00FF737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C9D4A"/>
  <w15:docId w15:val="{5FF2E333-0292-4015-B0AA-9A49964FF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436A"/>
    <w:rPr>
      <w:lang w:val="es-ES_tradnl"/>
    </w:rPr>
  </w:style>
  <w:style w:type="paragraph" w:styleId="Ttulo1">
    <w:name w:val="heading 1"/>
    <w:basedOn w:val="Normal"/>
    <w:next w:val="Normal"/>
    <w:qFormat/>
    <w:rsid w:val="007D436A"/>
    <w:pPr>
      <w:keepNext/>
      <w:spacing w:line="480" w:lineRule="auto"/>
      <w:jc w:val="center"/>
      <w:outlineLvl w:val="0"/>
    </w:pPr>
    <w:rPr>
      <w:rFonts w:ascii="Arial" w:hAnsi="Arial"/>
      <w:b/>
      <w:sz w:val="24"/>
    </w:rPr>
  </w:style>
  <w:style w:type="paragraph" w:styleId="Ttulo2">
    <w:name w:val="heading 2"/>
    <w:aliases w:val="Edgar 2,Título 2 -BCN"/>
    <w:basedOn w:val="Normal"/>
    <w:next w:val="Normal"/>
    <w:qFormat/>
    <w:rsid w:val="007D436A"/>
    <w:pPr>
      <w:keepNext/>
      <w:outlineLvl w:val="1"/>
    </w:pPr>
    <w:rPr>
      <w:rFonts w:ascii="Arial" w:hAnsi="Arial"/>
      <w:b/>
      <w:bCs/>
      <w:sz w:val="24"/>
    </w:rPr>
  </w:style>
  <w:style w:type="paragraph" w:styleId="Ttulo3">
    <w:name w:val="heading 3"/>
    <w:basedOn w:val="Normal"/>
    <w:next w:val="Normal"/>
    <w:qFormat/>
    <w:rsid w:val="007D436A"/>
    <w:pPr>
      <w:keepNext/>
      <w:jc w:val="both"/>
      <w:outlineLvl w:val="2"/>
    </w:pPr>
    <w:rPr>
      <w:rFonts w:ascii="Arial" w:hAnsi="Arial"/>
      <w:sz w:val="24"/>
    </w:rPr>
  </w:style>
  <w:style w:type="paragraph" w:styleId="Ttulo4">
    <w:name w:val="heading 4"/>
    <w:basedOn w:val="Normal"/>
    <w:next w:val="Normal"/>
    <w:qFormat/>
    <w:rsid w:val="007D436A"/>
    <w:pPr>
      <w:keepNext/>
      <w:jc w:val="both"/>
      <w:outlineLvl w:val="3"/>
    </w:pPr>
    <w:rPr>
      <w:rFonts w:ascii="Arial" w:hAnsi="Arial"/>
      <w:b/>
      <w:sz w:val="24"/>
    </w:rPr>
  </w:style>
  <w:style w:type="paragraph" w:styleId="Ttulo5">
    <w:name w:val="heading 5"/>
    <w:basedOn w:val="Normal"/>
    <w:next w:val="Normal"/>
    <w:qFormat/>
    <w:rsid w:val="007D436A"/>
    <w:pPr>
      <w:keepNext/>
      <w:jc w:val="both"/>
      <w:outlineLvl w:val="4"/>
    </w:pPr>
    <w:rPr>
      <w:b/>
      <w:sz w:val="12"/>
    </w:rPr>
  </w:style>
  <w:style w:type="paragraph" w:styleId="Ttulo6">
    <w:name w:val="heading 6"/>
    <w:basedOn w:val="Normal"/>
    <w:next w:val="Normal"/>
    <w:qFormat/>
    <w:rsid w:val="007D436A"/>
    <w:pPr>
      <w:keepNext/>
      <w:outlineLvl w:val="5"/>
    </w:pPr>
    <w:rPr>
      <w:rFonts w:ascii="Tahoma" w:hAnsi="Tahoma"/>
      <w:sz w:val="24"/>
    </w:rPr>
  </w:style>
  <w:style w:type="paragraph" w:styleId="Ttulo7">
    <w:name w:val="heading 7"/>
    <w:basedOn w:val="Normal"/>
    <w:next w:val="Normal"/>
    <w:qFormat/>
    <w:rsid w:val="007D436A"/>
    <w:pPr>
      <w:keepNext/>
      <w:outlineLvl w:val="6"/>
    </w:pPr>
    <w:rPr>
      <w:rFonts w:ascii="Arial" w:hAnsi="Arial"/>
      <w:b/>
      <w:sz w:val="16"/>
      <w:lang w:val="es-ES"/>
    </w:rPr>
  </w:style>
  <w:style w:type="paragraph" w:styleId="Ttulo8">
    <w:name w:val="heading 8"/>
    <w:basedOn w:val="Normal"/>
    <w:next w:val="Normal"/>
    <w:qFormat/>
    <w:rsid w:val="007D436A"/>
    <w:pPr>
      <w:keepNext/>
      <w:outlineLvl w:val="7"/>
    </w:pPr>
    <w:rPr>
      <w:rFonts w:ascii="Arial" w:hAnsi="Arial" w:cs="Arial"/>
      <w:b/>
      <w:bCs/>
      <w:sz w:val="12"/>
      <w:lang w:val="es-MX"/>
    </w:rPr>
  </w:style>
  <w:style w:type="paragraph" w:styleId="Ttulo9">
    <w:name w:val="heading 9"/>
    <w:basedOn w:val="Normal"/>
    <w:next w:val="Normal"/>
    <w:qFormat/>
    <w:rsid w:val="007D436A"/>
    <w:pPr>
      <w:keepNext/>
      <w:outlineLvl w:val="8"/>
    </w:pPr>
    <w:rPr>
      <w:rFonts w:ascii="Arial" w:hAnsi="Arial"/>
      <w:b/>
      <w:sz w:val="18"/>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7D436A"/>
    <w:pPr>
      <w:tabs>
        <w:tab w:val="center" w:pos="4252"/>
        <w:tab w:val="right" w:pos="8504"/>
      </w:tabs>
    </w:pPr>
  </w:style>
  <w:style w:type="paragraph" w:styleId="Piedepgina">
    <w:name w:val="footer"/>
    <w:basedOn w:val="Normal"/>
    <w:link w:val="PiedepginaCar"/>
    <w:uiPriority w:val="99"/>
    <w:rsid w:val="007D436A"/>
    <w:pPr>
      <w:tabs>
        <w:tab w:val="center" w:pos="4252"/>
        <w:tab w:val="right" w:pos="8504"/>
      </w:tabs>
    </w:pPr>
  </w:style>
  <w:style w:type="paragraph" w:styleId="Mapadeldocumento">
    <w:name w:val="Document Map"/>
    <w:basedOn w:val="Normal"/>
    <w:semiHidden/>
    <w:rsid w:val="007D436A"/>
    <w:pPr>
      <w:shd w:val="clear" w:color="auto" w:fill="000080"/>
    </w:pPr>
    <w:rPr>
      <w:rFonts w:ascii="Tahoma" w:hAnsi="Tahoma"/>
    </w:rPr>
  </w:style>
  <w:style w:type="paragraph" w:styleId="Textodeglobo">
    <w:name w:val="Balloon Text"/>
    <w:basedOn w:val="Normal"/>
    <w:semiHidden/>
    <w:rsid w:val="007D436A"/>
    <w:rPr>
      <w:rFonts w:ascii="Tahoma" w:hAnsi="Tahoma" w:cs="Futura Bk BT"/>
      <w:sz w:val="16"/>
      <w:szCs w:val="16"/>
    </w:rPr>
  </w:style>
  <w:style w:type="character" w:styleId="Hipervnculo">
    <w:name w:val="Hyperlink"/>
    <w:semiHidden/>
    <w:rsid w:val="007D436A"/>
    <w:rPr>
      <w:color w:val="0000FF"/>
      <w:u w:val="single"/>
    </w:rPr>
  </w:style>
  <w:style w:type="paragraph" w:styleId="Sangradetextonormal">
    <w:name w:val="Body Text Indent"/>
    <w:basedOn w:val="Normal"/>
    <w:semiHidden/>
    <w:rsid w:val="007D436A"/>
    <w:pPr>
      <w:ind w:left="2835" w:hanging="2835"/>
    </w:pPr>
    <w:rPr>
      <w:rFonts w:ascii="Arial" w:hAnsi="Arial"/>
      <w:sz w:val="24"/>
      <w:lang w:val="es-MX"/>
    </w:rPr>
  </w:style>
  <w:style w:type="paragraph" w:styleId="Textoindependiente2">
    <w:name w:val="Body Text 2"/>
    <w:basedOn w:val="Normal"/>
    <w:semiHidden/>
    <w:rsid w:val="007D436A"/>
    <w:pPr>
      <w:jc w:val="both"/>
    </w:pPr>
    <w:rPr>
      <w:rFonts w:ascii="Arial" w:hAnsi="Arial"/>
      <w:sz w:val="24"/>
      <w:lang w:val="es-ES"/>
    </w:rPr>
  </w:style>
  <w:style w:type="paragraph" w:styleId="Textoindependiente">
    <w:name w:val="Body Text"/>
    <w:basedOn w:val="Normal"/>
    <w:semiHidden/>
    <w:rsid w:val="007D436A"/>
    <w:pPr>
      <w:tabs>
        <w:tab w:val="left" w:pos="5460"/>
      </w:tabs>
      <w:jc w:val="both"/>
    </w:pPr>
    <w:rPr>
      <w:rFonts w:ascii="Arial" w:hAnsi="Arial" w:cs="Arial"/>
      <w:sz w:val="22"/>
      <w:lang w:val="es-MX"/>
    </w:rPr>
  </w:style>
  <w:style w:type="paragraph" w:styleId="Textonotapie">
    <w:name w:val="footnote text"/>
    <w:basedOn w:val="Normal"/>
    <w:semiHidden/>
    <w:rsid w:val="007D436A"/>
  </w:style>
  <w:style w:type="character" w:styleId="Refdenotaalpie">
    <w:name w:val="footnote reference"/>
    <w:semiHidden/>
    <w:rsid w:val="007D436A"/>
    <w:rPr>
      <w:vertAlign w:val="superscript"/>
    </w:rPr>
  </w:style>
  <w:style w:type="paragraph" w:styleId="NormalWeb">
    <w:name w:val="Normal (Web)"/>
    <w:basedOn w:val="Normal"/>
    <w:uiPriority w:val="99"/>
    <w:semiHidden/>
    <w:rsid w:val="007D436A"/>
    <w:pPr>
      <w:spacing w:before="100" w:beforeAutospacing="1" w:after="100" w:afterAutospacing="1"/>
    </w:pPr>
    <w:rPr>
      <w:rFonts w:ascii="Arial Unicode MS" w:eastAsia="Arial Unicode MS" w:hAnsi="Arial Unicode MS" w:cs="Tahoma"/>
      <w:sz w:val="24"/>
      <w:szCs w:val="24"/>
      <w:lang w:val="es-ES"/>
    </w:rPr>
  </w:style>
  <w:style w:type="paragraph" w:styleId="Textoindependiente3">
    <w:name w:val="Body Text 3"/>
    <w:basedOn w:val="Normal"/>
    <w:semiHidden/>
    <w:rsid w:val="007D436A"/>
    <w:pPr>
      <w:jc w:val="both"/>
    </w:pPr>
    <w:rPr>
      <w:rFonts w:ascii="Arial" w:hAnsi="Arial" w:cs="Arial"/>
      <w:sz w:val="24"/>
      <w:szCs w:val="24"/>
      <w:lang w:val="es-CO"/>
    </w:rPr>
  </w:style>
  <w:style w:type="character" w:styleId="Hipervnculovisitado">
    <w:name w:val="FollowedHyperlink"/>
    <w:semiHidden/>
    <w:rsid w:val="007D436A"/>
    <w:rPr>
      <w:color w:val="800080"/>
      <w:u w:val="single"/>
    </w:rPr>
  </w:style>
  <w:style w:type="paragraph" w:customStyle="1" w:styleId="Textoindependiente21">
    <w:name w:val="Texto independiente 21"/>
    <w:basedOn w:val="Normal"/>
    <w:rsid w:val="007D436A"/>
    <w:rPr>
      <w:rFonts w:ascii="Arial" w:hAnsi="Arial"/>
      <w:b/>
      <w:color w:val="000000"/>
      <w:sz w:val="16"/>
      <w:lang w:val="es-ES"/>
    </w:rPr>
  </w:style>
  <w:style w:type="paragraph" w:customStyle="1" w:styleId="MARITZA3">
    <w:name w:val="MARITZA3"/>
    <w:rsid w:val="007D436A"/>
    <w:pPr>
      <w:tabs>
        <w:tab w:val="left" w:pos="-720"/>
        <w:tab w:val="left" w:pos="0"/>
      </w:tabs>
      <w:jc w:val="both"/>
    </w:pPr>
    <w:rPr>
      <w:sz w:val="24"/>
      <w:lang w:val="en-US"/>
    </w:rPr>
  </w:style>
  <w:style w:type="character" w:styleId="Refdecomentario">
    <w:name w:val="annotation reference"/>
    <w:semiHidden/>
    <w:rsid w:val="007D436A"/>
    <w:rPr>
      <w:sz w:val="16"/>
      <w:szCs w:val="16"/>
    </w:rPr>
  </w:style>
  <w:style w:type="paragraph" w:styleId="Textocomentario">
    <w:name w:val="annotation text"/>
    <w:basedOn w:val="Normal"/>
    <w:link w:val="TextocomentarioCar"/>
    <w:semiHidden/>
    <w:rsid w:val="007D436A"/>
    <w:rPr>
      <w:lang w:val="es-ES"/>
    </w:rPr>
  </w:style>
  <w:style w:type="paragraph" w:styleId="Textodebloque">
    <w:name w:val="Block Text"/>
    <w:basedOn w:val="Normal"/>
    <w:semiHidden/>
    <w:rsid w:val="007D436A"/>
    <w:pPr>
      <w:ind w:left="284" w:right="335"/>
      <w:jc w:val="both"/>
    </w:pPr>
    <w:rPr>
      <w:rFonts w:ascii="Arial" w:hAnsi="Arial" w:cs="Arial"/>
      <w:sz w:val="22"/>
    </w:rPr>
  </w:style>
  <w:style w:type="paragraph" w:customStyle="1" w:styleId="Direccininterior">
    <w:name w:val="Dirección interior"/>
    <w:basedOn w:val="Normal"/>
    <w:rsid w:val="007D436A"/>
    <w:pPr>
      <w:spacing w:line="220" w:lineRule="atLeast"/>
      <w:jc w:val="both"/>
    </w:pPr>
    <w:rPr>
      <w:rFonts w:ascii="Arial" w:eastAsia="Batang" w:hAnsi="Arial"/>
      <w:spacing w:val="-5"/>
      <w:lang w:val="es-ES" w:eastAsia="en-US"/>
    </w:rPr>
  </w:style>
  <w:style w:type="paragraph" w:styleId="Ttulo">
    <w:name w:val="Title"/>
    <w:basedOn w:val="Normal"/>
    <w:qFormat/>
    <w:rsid w:val="007D436A"/>
    <w:pPr>
      <w:suppressAutoHyphens/>
      <w:jc w:val="center"/>
    </w:pPr>
    <w:rPr>
      <w:rFonts w:ascii="Arial" w:hAnsi="Arial" w:cs="Arial"/>
      <w:b/>
      <w:sz w:val="22"/>
      <w:lang w:val="es-MX"/>
    </w:rPr>
  </w:style>
  <w:style w:type="paragraph" w:styleId="Sangra2detindependiente">
    <w:name w:val="Body Text Indent 2"/>
    <w:basedOn w:val="Normal"/>
    <w:semiHidden/>
    <w:rsid w:val="007D436A"/>
    <w:pPr>
      <w:ind w:left="6379" w:hanging="6379"/>
    </w:pPr>
    <w:rPr>
      <w:rFonts w:ascii="Arial" w:hAnsi="Arial" w:cs="Arial"/>
      <w:bCs/>
      <w:sz w:val="24"/>
      <w:lang w:val="es-MX"/>
    </w:rPr>
  </w:style>
  <w:style w:type="paragraph" w:customStyle="1" w:styleId="xl38">
    <w:name w:val="xl38"/>
    <w:basedOn w:val="Normal"/>
    <w:rsid w:val="007D436A"/>
    <w:pPr>
      <w:pBdr>
        <w:left w:val="single" w:sz="4" w:space="0" w:color="auto"/>
        <w:right w:val="single" w:sz="4" w:space="0" w:color="auto"/>
      </w:pBdr>
      <w:spacing w:before="100" w:beforeAutospacing="1" w:after="100" w:afterAutospacing="1"/>
      <w:jc w:val="center"/>
    </w:pPr>
    <w:rPr>
      <w:rFonts w:ascii="Arial Unicode MS" w:eastAsia="Arial Unicode MS" w:hAnsi="Arial Unicode MS" w:cs="Tahoma"/>
      <w:sz w:val="24"/>
      <w:szCs w:val="24"/>
      <w:lang w:val="es-ES"/>
    </w:rPr>
  </w:style>
  <w:style w:type="character" w:customStyle="1" w:styleId="EncabezadoCar">
    <w:name w:val="Encabezado Car"/>
    <w:link w:val="Encabezado"/>
    <w:uiPriority w:val="99"/>
    <w:rsid w:val="00046257"/>
    <w:rPr>
      <w:lang w:val="es-ES_tradnl" w:eastAsia="es-ES"/>
    </w:rPr>
  </w:style>
  <w:style w:type="table" w:styleId="Tablaconcuadrcula">
    <w:name w:val="Table Grid"/>
    <w:basedOn w:val="Tablanormal"/>
    <w:uiPriority w:val="59"/>
    <w:rsid w:val="0037654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basedOn w:val="Normal"/>
    <w:uiPriority w:val="34"/>
    <w:qFormat/>
    <w:rsid w:val="00A47088"/>
    <w:pPr>
      <w:ind w:left="720"/>
      <w:contextualSpacing/>
    </w:pPr>
  </w:style>
  <w:style w:type="character" w:customStyle="1" w:styleId="PiedepginaCar">
    <w:name w:val="Pie de página Car"/>
    <w:basedOn w:val="Fuentedeprrafopredeter"/>
    <w:link w:val="Piedepgina"/>
    <w:uiPriority w:val="99"/>
    <w:rsid w:val="008A0005"/>
    <w:rPr>
      <w:lang w:val="es-ES_tradnl"/>
    </w:rPr>
  </w:style>
  <w:style w:type="paragraph" w:styleId="Revisin">
    <w:name w:val="Revision"/>
    <w:hidden/>
    <w:uiPriority w:val="99"/>
    <w:semiHidden/>
    <w:rsid w:val="00044742"/>
    <w:rPr>
      <w:lang w:val="es-ES_tradnl"/>
    </w:rPr>
  </w:style>
  <w:style w:type="paragraph" w:styleId="Asuntodelcomentario">
    <w:name w:val="annotation subject"/>
    <w:basedOn w:val="Textocomentario"/>
    <w:next w:val="Textocomentario"/>
    <w:link w:val="AsuntodelcomentarioCar"/>
    <w:uiPriority w:val="99"/>
    <w:semiHidden/>
    <w:unhideWhenUsed/>
    <w:rsid w:val="00923730"/>
    <w:rPr>
      <w:b/>
      <w:bCs/>
      <w:lang w:val="es-ES_tradnl"/>
    </w:rPr>
  </w:style>
  <w:style w:type="character" w:customStyle="1" w:styleId="TextocomentarioCar">
    <w:name w:val="Texto comentario Car"/>
    <w:basedOn w:val="Fuentedeprrafopredeter"/>
    <w:link w:val="Textocomentario"/>
    <w:semiHidden/>
    <w:rsid w:val="00923730"/>
  </w:style>
  <w:style w:type="character" w:customStyle="1" w:styleId="AsuntodelcomentarioCar">
    <w:name w:val="Asunto del comentario Car"/>
    <w:basedOn w:val="TextocomentarioCar"/>
    <w:link w:val="Asuntodelcomentario"/>
    <w:uiPriority w:val="99"/>
    <w:semiHidden/>
    <w:rsid w:val="00923730"/>
    <w:rPr>
      <w:b/>
      <w:bCs/>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E89DEF-FF59-4639-B1FE-93F4C2DA0B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667</Words>
  <Characters>3669</Characters>
  <Application>Microsoft Office Word</Application>
  <DocSecurity>0</DocSecurity>
  <Lines>30</Lines>
  <Paragraphs>8</Paragraphs>
  <ScaleCrop>false</ScaleCrop>
  <HeadingPairs>
    <vt:vector size="2" baseType="variant">
      <vt:variant>
        <vt:lpstr>Título</vt:lpstr>
      </vt:variant>
      <vt:variant>
        <vt:i4>1</vt:i4>
      </vt:variant>
    </vt:vector>
  </HeadingPairs>
  <TitlesOfParts>
    <vt:vector size="1" baseType="lpstr">
      <vt:lpstr>Memorando</vt:lpstr>
    </vt:vector>
  </TitlesOfParts>
  <Company>LG  Electronics Inc.</Company>
  <LinksUpToDate>false</LinksUpToDate>
  <CharactersWithSpaces>4328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Secretaria General</dc:creator>
  <cp:keywords/>
  <cp:lastModifiedBy>Juan David Pulido Reyes</cp:lastModifiedBy>
  <cp:revision>2</cp:revision>
  <cp:lastPrinted>2018-10-12T12:50:00Z</cp:lastPrinted>
  <dcterms:created xsi:type="dcterms:W3CDTF">2026-08-04T18:33:00Z</dcterms:created>
  <dcterms:modified xsi:type="dcterms:W3CDTF">2026-08-04T18:33:00Z</dcterms:modified>
</cp:coreProperties>
</file>